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EA" w:rsidRPr="00030669" w:rsidRDefault="00A5602B">
      <w:pPr>
        <w:pStyle w:val="1"/>
        <w:jc w:val="center"/>
        <w:rPr>
          <w:color w:val="auto"/>
        </w:rPr>
      </w:pPr>
      <w:r w:rsidRPr="00030669">
        <w:rPr>
          <w:color w:val="auto"/>
        </w:rPr>
        <w:t>Модель организации образовательной деяте</w:t>
      </w:r>
      <w:r w:rsidR="00030669">
        <w:rPr>
          <w:color w:val="auto"/>
        </w:rPr>
        <w:t>льности  1младшей группы на 2021-2022</w:t>
      </w:r>
      <w:r w:rsidRPr="00030669">
        <w:rPr>
          <w:color w:val="auto"/>
        </w:rPr>
        <w:t xml:space="preserve"> учебный год.</w:t>
      </w:r>
    </w:p>
    <w:tbl>
      <w:tblPr>
        <w:tblStyle w:val="ad"/>
        <w:tblW w:w="15483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40"/>
        <w:gridCol w:w="4363"/>
        <w:gridCol w:w="6388"/>
        <w:gridCol w:w="3392"/>
      </w:tblGrid>
      <w:tr w:rsidR="00E665EA">
        <w:trPr>
          <w:trHeight w:val="685"/>
          <w:jc w:val="center"/>
        </w:trPr>
        <w:tc>
          <w:tcPr>
            <w:tcW w:w="1339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E665EA">
        <w:trPr>
          <w:trHeight w:val="961"/>
          <w:jc w:val="center"/>
        </w:trPr>
        <w:tc>
          <w:tcPr>
            <w:tcW w:w="1339" w:type="dxa"/>
            <w:vMerge w:val="restart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«До свидания, лето!» рассматривание фотографий, иллюстраций.</w:t>
            </w:r>
          </w:p>
        </w:tc>
        <w:tc>
          <w:tcPr>
            <w:tcW w:w="63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 Летняя пора» </w:t>
            </w:r>
          </w:p>
        </w:tc>
        <w:tc>
          <w:tcPr>
            <w:tcW w:w="339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</w:pPr>
          </w:p>
        </w:tc>
      </w:tr>
      <w:tr w:rsidR="00E665EA">
        <w:trPr>
          <w:trHeight w:val="693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63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детьми,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забавы « Чаепитие»</w:t>
            </w:r>
          </w:p>
        </w:tc>
        <w:tc>
          <w:tcPr>
            <w:tcW w:w="339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640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детский сад</w:t>
            </w:r>
          </w:p>
        </w:tc>
        <w:tc>
          <w:tcPr>
            <w:tcW w:w="63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 Чудесные пятнышки»</w:t>
            </w:r>
          </w:p>
        </w:tc>
        <w:tc>
          <w:tcPr>
            <w:tcW w:w="339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родителями по оформлению группы к новому учебному году.</w:t>
            </w:r>
          </w:p>
        </w:tc>
      </w:tr>
      <w:tr w:rsidR="00E665EA">
        <w:trPr>
          <w:trHeight w:val="3528"/>
          <w:jc w:val="center"/>
        </w:trPr>
        <w:tc>
          <w:tcPr>
            <w:tcW w:w="1339" w:type="dxa"/>
            <w:vMerge w:val="restart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Мы пришли в детский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сад. Вот какие у нас игрушки».</w:t>
            </w:r>
          </w:p>
        </w:tc>
        <w:tc>
          <w:tcPr>
            <w:tcW w:w="63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Игрушки». Игры — забавы</w:t>
            </w: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заучивании стихотворений.</w:t>
            </w:r>
          </w:p>
        </w:tc>
      </w:tr>
      <w:tr w:rsidR="00E665EA">
        <w:trPr>
          <w:trHeight w:val="995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игрушки. Что могут делать игрушки».</w:t>
            </w:r>
          </w:p>
        </w:tc>
        <w:tc>
          <w:tcPr>
            <w:tcW w:w="63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картинам, репродукциям. Сюжетно ролевая игра « Магазин игрушек»</w:t>
            </w: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1013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Наша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группа»</w:t>
            </w:r>
          </w:p>
        </w:tc>
        <w:tc>
          <w:tcPr>
            <w:tcW w:w="63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группой. Дидактическая игра « Найди домик для игрушек».</w:t>
            </w:r>
          </w:p>
        </w:tc>
        <w:tc>
          <w:tcPr>
            <w:tcW w:w="339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E665EA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266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Вот какая осень»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овощи)</w:t>
            </w:r>
          </w:p>
        </w:tc>
        <w:tc>
          <w:tcPr>
            <w:tcW w:w="63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лепка « Вот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какае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овощи».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забава « У медведя во бору, грибы ягоды беру». Огород на окне « Подарки осени»</w:t>
            </w:r>
          </w:p>
        </w:tc>
        <w:tc>
          <w:tcPr>
            <w:tcW w:w="339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заучивании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стихотворений.</w:t>
            </w:r>
          </w:p>
        </w:tc>
      </w:tr>
      <w:tr w:rsidR="00E665EA">
        <w:trPr>
          <w:trHeight w:val="9"/>
          <w:jc w:val="center"/>
        </w:trPr>
        <w:tc>
          <w:tcPr>
            <w:tcW w:w="1339" w:type="dxa"/>
            <w:vMerge w:val="restart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Овощ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фрукты»</w:t>
            </w:r>
          </w:p>
        </w:tc>
        <w:tc>
          <w:tcPr>
            <w:tcW w:w="63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из овощей и фруктов.</w:t>
            </w: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совместно с детьми поделок.</w:t>
            </w: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322"/>
          <w:jc w:val="center"/>
        </w:trPr>
        <w:tc>
          <w:tcPr>
            <w:tcW w:w="1339" w:type="dxa"/>
            <w:vMerge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одежда, обувь. Головные уборы».</w:t>
            </w:r>
          </w:p>
        </w:tc>
        <w:tc>
          <w:tcPr>
            <w:tcW w:w="63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«Кукла Катя идет гулять».</w:t>
            </w:r>
          </w:p>
          <w:p w:rsidR="00E665EA" w:rsidRDefault="00C54AA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</w:t>
            </w:r>
            <w:r w:rsidR="00A5602B">
              <w:rPr>
                <w:rFonts w:ascii="Times New Roman" w:hAnsi="Times New Roman" w:cs="Times New Roman"/>
                <w:sz w:val="28"/>
                <w:szCs w:val="28"/>
              </w:rPr>
              <w:t>вка детских работ « одежда для куклы».</w:t>
            </w:r>
          </w:p>
        </w:tc>
        <w:tc>
          <w:tcPr>
            <w:tcW w:w="339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птиц.</w:t>
            </w: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604"/>
          <w:jc w:val="center"/>
        </w:trPr>
        <w:tc>
          <w:tcPr>
            <w:tcW w:w="1339" w:type="dxa"/>
            <w:vMerge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«Поздняя осень».</w:t>
            </w:r>
          </w:p>
        </w:tc>
        <w:tc>
          <w:tcPr>
            <w:tcW w:w="63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Игры-забавы. Учить рассматривать картинки. Отвечать на вопросы. Выставка рисунков.</w:t>
            </w:r>
          </w:p>
        </w:tc>
        <w:tc>
          <w:tcPr>
            <w:tcW w:w="339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162"/>
          <w:jc w:val="center"/>
        </w:trPr>
        <w:tc>
          <w:tcPr>
            <w:tcW w:w="1339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Посуда»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 Маша обедает», « В</w:t>
            </w:r>
            <w:r w:rsidR="00C54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гости к Мишке».</w:t>
            </w: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и</w:t>
            </w:r>
            <w:r w:rsidR="00C54AA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готовлении костюмов для игр.</w:t>
            </w:r>
          </w:p>
        </w:tc>
      </w:tr>
      <w:tr w:rsidR="00E665EA">
        <w:trPr>
          <w:trHeight w:val="162"/>
          <w:jc w:val="center"/>
        </w:trPr>
        <w:tc>
          <w:tcPr>
            <w:tcW w:w="1339" w:type="dxa"/>
            <w:vMerge w:val="restart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«Домашние животные и их детеныши». </w:t>
            </w:r>
          </w:p>
        </w:tc>
        <w:tc>
          <w:tcPr>
            <w:tcW w:w="638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Создание макета: «Домашние животные и их содержание». Выставка результатов совместного творчества</w:t>
            </w:r>
          </w:p>
        </w:tc>
        <w:tc>
          <w:tcPr>
            <w:tcW w:w="339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родителей в подборке материала.</w:t>
            </w:r>
          </w:p>
        </w:tc>
      </w:tr>
      <w:tr w:rsidR="00E665EA">
        <w:trPr>
          <w:trHeight w:val="162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Домашние животные и 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A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Обыгрывание песенок, </w:t>
            </w:r>
            <w:proofErr w:type="spellStart"/>
            <w:r w:rsidR="00C54AAF">
              <w:rPr>
                <w:rFonts w:ascii="Times New Roman" w:eastAsiaTheme="minorHAnsi" w:hAnsi="Times New Roman" w:cs="Times New Roman"/>
                <w:sz w:val="28"/>
                <w:szCs w:val="28"/>
              </w:rPr>
              <w:t>потешек</w:t>
            </w:r>
            <w:proofErr w:type="spellEnd"/>
            <w:r w:rsidR="00C54A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о домашних 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животных.</w:t>
            </w: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162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«Зима. Зимние забавы. Развлечения. Русские народные игры». «Новый год. Новогодний костюмированный бал.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группы к новому году. Зимнее развлечение «В гостях у Снегурочки». Новогодний утренник.</w:t>
            </w: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Приобщить родителей к совместному с детьм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изготовлению новогодних игрушек.</w:t>
            </w:r>
          </w:p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«Скоро новый год». Совместные рекомендации, советы по костюмам, оформлению группы, изготовлению подарков. Помощь в заучивании стихов.</w:t>
            </w:r>
          </w:p>
        </w:tc>
      </w:tr>
      <w:tr w:rsidR="00E665EA">
        <w:trPr>
          <w:trHeight w:val="320"/>
          <w:jc w:val="center"/>
        </w:trPr>
        <w:tc>
          <w:tcPr>
            <w:tcW w:w="1339" w:type="dxa"/>
            <w:vMerge w:val="restart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3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Зима. Зимние забавы, развлечения.   </w:t>
            </w:r>
          </w:p>
        </w:tc>
        <w:tc>
          <w:tcPr>
            <w:tcW w:w="63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ародными праздниками «Рождество Христово».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Развлечение «Веселые снежинки».</w:t>
            </w:r>
            <w:r w:rsidR="00C54A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  <w:tc>
          <w:tcPr>
            <w:tcW w:w="339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974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Дикие животные наших лесов и их детеныши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</w:tc>
        <w:tc>
          <w:tcPr>
            <w:tcW w:w="638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Игра-развлечение «Кто, кто в теремочке живет?»; кукольный театр «Колобок» и др. Создание макета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«Животные наших лесов»</w:t>
            </w:r>
          </w:p>
        </w:tc>
        <w:tc>
          <w:tcPr>
            <w:tcW w:w="339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Приобщить родителей к профилактике от болезней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риносить лук, чеснок).</w:t>
            </w:r>
          </w:p>
        </w:tc>
      </w:tr>
      <w:tr w:rsidR="00E665EA">
        <w:trPr>
          <w:trHeight w:val="144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Дикие животные и 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Выставка детского творчества.</w:t>
            </w: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144"/>
          <w:jc w:val="center"/>
        </w:trPr>
        <w:tc>
          <w:tcPr>
            <w:tcW w:w="1339" w:type="dxa"/>
            <w:vMerge w:val="restart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«Животный мир морей и океанов. Пресноводные и аквариумные рыбки».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детских работ.</w:t>
            </w: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144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Много мебели в квартире ( мебель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разновидности мебели)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деятельность: посадка лука в ящики.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Конструирование мебели для разных игрушек.</w:t>
            </w: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144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Транспорт, виды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занятие. Формирование техники безопасности.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Выставка детских работ. Сюжетно-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ролевые игры с использованием машин-чехлов.</w:t>
            </w: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144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Туалетные принадлежности»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Хороводная игра «Помогаем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мамочке»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дню защитника Отечества. Оформление фотовыста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вки «Мой папа самый лучший».</w:t>
            </w: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 к празднику.</w:t>
            </w:r>
          </w:p>
        </w:tc>
      </w:tr>
      <w:tr w:rsidR="00E665EA">
        <w:trPr>
          <w:trHeight w:val="144"/>
          <w:jc w:val="center"/>
        </w:trPr>
        <w:tc>
          <w:tcPr>
            <w:tcW w:w="1339" w:type="dxa"/>
            <w:vMerge w:val="restart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Самая хорошая мамочка моя». Ранняя весна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Развлечение «Мамин праздник». Групповой коллаж  «Краски  весны. Фотовыставка «Моя любимая мама».</w:t>
            </w:r>
          </w:p>
          <w:p w:rsidR="00E665EA" w:rsidRDefault="00E665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предоставлении фотографий.</w:t>
            </w:r>
          </w:p>
        </w:tc>
      </w:tr>
      <w:tr w:rsidR="00E665EA">
        <w:trPr>
          <w:trHeight w:val="144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Безопасность и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r>
              <w:rPr>
                <w:rFonts w:ascii="Times New Roman" w:eastAsiaTheme="minorHAnsi" w:hAnsi="Times New Roman"/>
                <w:sz w:val="28"/>
                <w:szCs w:val="28"/>
              </w:rPr>
              <w:t>Игра-ситуация «Всем ребятам надо знать, как по улице шагать»</w:t>
            </w: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144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«Комнатные растения»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427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«Животные жарких стран. Повадки. Детеныши». «Мы читаем. Знакомство с творчеством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поэтов: С.Я. Маршака, К.И. Чуковского, С.В. Михалкова, 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День смеха».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поэтов. Развлечение «День смеха».</w:t>
            </w: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досуге.</w:t>
            </w:r>
          </w:p>
        </w:tc>
      </w:tr>
      <w:tr w:rsidR="00E665EA">
        <w:trPr>
          <w:trHeight w:val="144"/>
          <w:jc w:val="center"/>
        </w:trPr>
        <w:tc>
          <w:tcPr>
            <w:tcW w:w="1339" w:type="dxa"/>
            <w:vMerge w:val="restart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«Разные материалы»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Игры с водой: «Тонут - не тонут»</w:t>
            </w: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144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«Время. Космос. Планеты».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работа: «Звездное небо».</w:t>
            </w: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144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«Цвет и форма»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Дидактическая игра: «Поможем куклам найти свои игрушки».</w:t>
            </w: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288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«Цвет и форма»</w:t>
            </w:r>
          </w:p>
        </w:tc>
        <w:tc>
          <w:tcPr>
            <w:tcW w:w="638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Дидактические игры по теме: «Большие и маленькие»</w:t>
            </w:r>
          </w:p>
        </w:tc>
        <w:tc>
          <w:tcPr>
            <w:tcW w:w="339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144"/>
          <w:jc w:val="center"/>
        </w:trPr>
        <w:tc>
          <w:tcPr>
            <w:tcW w:w="1339" w:type="dxa"/>
            <w:vMerge w:val="restart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 мая».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выставку праздничных открыток.</w:t>
            </w:r>
          </w:p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рассказами о героях ВОВ, о победе. Экскурсия к  памятнику в честь Дня Победы; к обелиску погибших героев Ермаковского района.</w:t>
            </w: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в семьях бабушки и дедушки были участниками ВОВ.</w:t>
            </w:r>
          </w:p>
        </w:tc>
      </w:tr>
      <w:tr w:rsidR="00E665EA">
        <w:trPr>
          <w:trHeight w:val="1750"/>
          <w:jc w:val="center"/>
        </w:trPr>
        <w:tc>
          <w:tcPr>
            <w:tcW w:w="1339" w:type="dxa"/>
            <w:vMerge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«Весенние цветы».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на полянку.</w:t>
            </w: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5EA">
        <w:trPr>
          <w:trHeight w:val="144"/>
          <w:jc w:val="center"/>
        </w:trPr>
        <w:tc>
          <w:tcPr>
            <w:tcW w:w="1339" w:type="dxa"/>
            <w:shd w:val="clear" w:color="auto" w:fill="auto"/>
            <w:tcMar>
              <w:left w:w="103" w:type="dxa"/>
            </w:tcMar>
          </w:tcPr>
          <w:p w:rsidR="00E665EA" w:rsidRDefault="00E66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Поздняя весна. Скоро 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«Вот какие мы большие».</w:t>
            </w:r>
          </w:p>
        </w:tc>
        <w:tc>
          <w:tcPr>
            <w:tcW w:w="6388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подвижная игра «Беги к тому, 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назову»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ыставка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работ детского творчества.</w:t>
            </w:r>
          </w:p>
        </w:tc>
        <w:tc>
          <w:tcPr>
            <w:tcW w:w="3392" w:type="dxa"/>
            <w:shd w:val="clear" w:color="auto" w:fill="auto"/>
            <w:tcMar>
              <w:left w:w="103" w:type="dxa"/>
            </w:tcMar>
          </w:tcPr>
          <w:p w:rsidR="00E665EA" w:rsidRDefault="00A56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«Как повзрослели и чему научились наши дети за год». Просмотр итогового занятия.</w:t>
            </w:r>
          </w:p>
        </w:tc>
      </w:tr>
    </w:tbl>
    <w:p w:rsidR="00E665EA" w:rsidRDefault="00E665EA">
      <w:pPr>
        <w:spacing w:after="0" w:line="240" w:lineRule="auto"/>
      </w:pPr>
    </w:p>
    <w:sectPr w:rsidR="00E665EA">
      <w:pgSz w:w="16838" w:h="11906" w:orient="landscape"/>
      <w:pgMar w:top="426" w:right="1134" w:bottom="1701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65EA"/>
    <w:rsid w:val="00030669"/>
    <w:rsid w:val="00A5602B"/>
    <w:rsid w:val="00C54AAF"/>
    <w:rsid w:val="00E6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6D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BB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B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1C52E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BB513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1C52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BB51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dc:description/>
  <cp:lastModifiedBy>Пользователь</cp:lastModifiedBy>
  <cp:revision>28</cp:revision>
  <cp:lastPrinted>2016-10-07T05:59:00Z</cp:lastPrinted>
  <dcterms:created xsi:type="dcterms:W3CDTF">2016-10-06T02:41:00Z</dcterms:created>
  <dcterms:modified xsi:type="dcterms:W3CDTF">2021-09-28T13:26:00Z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