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20" w:rsidRPr="00C75020" w:rsidRDefault="00C75020" w:rsidP="00C750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020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C75020" w:rsidRPr="00C75020" w:rsidRDefault="00C75020" w:rsidP="00C750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020">
        <w:rPr>
          <w:rFonts w:ascii="Times New Roman" w:hAnsi="Times New Roman" w:cs="Times New Roman"/>
          <w:sz w:val="28"/>
          <w:szCs w:val="28"/>
        </w:rPr>
        <w:t xml:space="preserve">развивающей предметно </w:t>
      </w:r>
      <w:r>
        <w:rPr>
          <w:rFonts w:ascii="Times New Roman" w:hAnsi="Times New Roman" w:cs="Times New Roman"/>
          <w:sz w:val="28"/>
          <w:szCs w:val="28"/>
        </w:rPr>
        <w:t>- пространственной среды второй младшей</w:t>
      </w:r>
      <w:r w:rsidRPr="00C75020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C75020" w:rsidRPr="00C75020" w:rsidRDefault="00C75020" w:rsidP="00C750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020">
        <w:rPr>
          <w:rFonts w:ascii="Times New Roman" w:hAnsi="Times New Roman" w:cs="Times New Roman"/>
          <w:sz w:val="28"/>
          <w:szCs w:val="28"/>
        </w:rPr>
        <w:t>МБДОУ Ермаковский детский сад № 2 комбинированного вида «Родничок»</w:t>
      </w:r>
    </w:p>
    <w:p w:rsidR="00C75020" w:rsidRPr="00C75020" w:rsidRDefault="00C75020" w:rsidP="00C750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020">
        <w:rPr>
          <w:rFonts w:ascii="Times New Roman" w:hAnsi="Times New Roman" w:cs="Times New Roman"/>
          <w:sz w:val="28"/>
          <w:szCs w:val="28"/>
        </w:rPr>
        <w:t>в условиях введения ФГОС дошкольного образования.</w:t>
      </w:r>
    </w:p>
    <w:p w:rsidR="00E61576" w:rsidRDefault="00C75020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5020">
        <w:rPr>
          <w:rFonts w:ascii="Times New Roman" w:hAnsi="Times New Roman" w:cs="Times New Roman"/>
          <w:sz w:val="28"/>
          <w:szCs w:val="28"/>
        </w:rPr>
        <w:t>Организация развивающей предметно-пространственной среды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построена в соответствии с ФГОС.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Современная ситуация развития системы образования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Федерации характеризуется актуализацией проблем и задач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образования. Дошкольный возраст рассматривается как фундаментальный 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целенаправленного развития базовых качеств личности. В связи с этим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273-ФЗ определяет совокупность обязательных требований к дошкольному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образованию – это Федеральный государственный образовательный стандарт,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 xml:space="preserve">утвержденный Приказом </w:t>
      </w:r>
      <w:proofErr w:type="spellStart"/>
      <w:r w:rsidRPr="00C7502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75020">
        <w:rPr>
          <w:rFonts w:ascii="Times New Roman" w:hAnsi="Times New Roman" w:cs="Times New Roman"/>
          <w:sz w:val="28"/>
          <w:szCs w:val="28"/>
        </w:rPr>
        <w:t xml:space="preserve"> от 17.10.2013г. №1155.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75020">
        <w:rPr>
          <w:rFonts w:ascii="Times New Roman" w:hAnsi="Times New Roman" w:cs="Times New Roman"/>
          <w:sz w:val="28"/>
          <w:szCs w:val="28"/>
        </w:rPr>
        <w:t>Образовательная система ДОУ выполняет жизненно важную 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помощи и поддержки при вхождении воспитанников в мир социального опыта.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Поэтому, в связи с введением нового ФГОС, вопрос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развивающей предметно-пространственной среды является особо актуальным, т.к.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она должна обеспечивать возможность педагогам ДОУ эффективно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индивидуальность каждого ребенка с учетом его склонностей, интересов,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020">
        <w:rPr>
          <w:rFonts w:ascii="Times New Roman" w:hAnsi="Times New Roman" w:cs="Times New Roman"/>
          <w:sz w:val="28"/>
          <w:szCs w:val="28"/>
        </w:rPr>
        <w:t>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576" w:rsidRDefault="00E61576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5020" w:rsidRPr="00C75020">
        <w:rPr>
          <w:rFonts w:ascii="Times New Roman" w:hAnsi="Times New Roman" w:cs="Times New Roman"/>
          <w:sz w:val="28"/>
          <w:szCs w:val="28"/>
        </w:rPr>
        <w:t>Понятие развивающей предметно-пространственной среды определяется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«система материальных объектов деятельности ребенка, функционально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моделирующая содержание его духовного и физического развития».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С целью реализации требований ФГОС к развивающей предметно</w:t>
      </w:r>
      <w:r w:rsidR="00C75020">
        <w:rPr>
          <w:rFonts w:ascii="Times New Roman" w:hAnsi="Times New Roman" w:cs="Times New Roman"/>
          <w:sz w:val="28"/>
          <w:szCs w:val="28"/>
        </w:rPr>
        <w:t>-</w:t>
      </w:r>
      <w:r w:rsidR="00C75020" w:rsidRPr="00C75020">
        <w:rPr>
          <w:rFonts w:ascii="Times New Roman" w:hAnsi="Times New Roman" w:cs="Times New Roman"/>
          <w:sz w:val="28"/>
          <w:szCs w:val="28"/>
        </w:rPr>
        <w:t>пространственной среды, в ДОУ разработан план мероприятий по его введению,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котором запланирована работа коллектива по преобразованию среды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приведения ее в соответствие с требованиями стандарта.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учитывалась ведущая роль игровой деятельности в развитии детей. Это, в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очередь, должно обеспечить эмоциональное благополучие каждого ребёнка,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развитие его положительного самоощущения, компетентности в сфере отношений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к миру, к людям, к себе, включение в различные формы сотрудничества, что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является основными целями дошкольного обучения и воспитания.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576" w:rsidRPr="00E61576" w:rsidRDefault="00E61576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5020" w:rsidRPr="00C75020">
        <w:rPr>
          <w:rFonts w:ascii="Times New Roman" w:hAnsi="Times New Roman" w:cs="Times New Roman"/>
          <w:sz w:val="28"/>
          <w:szCs w:val="28"/>
        </w:rPr>
        <w:t>В группе создана комфортная предметно – пространственная развивающая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20" w:rsidRPr="00C75020">
        <w:rPr>
          <w:rFonts w:ascii="Times New Roman" w:hAnsi="Times New Roman" w:cs="Times New Roman"/>
          <w:sz w:val="28"/>
          <w:szCs w:val="28"/>
        </w:rPr>
        <w:t>среда, которая соответствует возрастным и индивидуальным особенностям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В интерьере группы, в цветовом решении стен преобладают спокойные, светлые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тона. На стенах располагаются детские рисунки и аппликации, что вызывает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воспитанников позитивное настроение.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Предметно-пространственная среда группы организована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принципами ФГОС ДО и общеобразовательной программой ДО. 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пространство группы оснащено необходимой мебелью, оборудованием, играми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игрушками в соответствии с возрастными особенностями и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программы.</w:t>
      </w:r>
    </w:p>
    <w:p w:rsidR="00E61576" w:rsidRPr="00E61576" w:rsidRDefault="00E61576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5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61576">
        <w:rPr>
          <w:rFonts w:ascii="Times New Roman" w:hAnsi="Times New Roman" w:cs="Times New Roman"/>
          <w:sz w:val="28"/>
          <w:szCs w:val="28"/>
        </w:rPr>
        <w:t>Все пространство предметно-развивающей среды группы безопасно,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соответствует санитарно-гигиеническим требованиям, правилам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безопасности. Игровой материал чистый, подобран в разнообразной цветовой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гамме, материалы и оборудование имеют соответствующие сертификаты, шкафы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прикреплены к стене, столы промаркированы и углы закруглены, весь игровой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материал и оборудование без повреждений наружных поверхностей, доска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находится на уровне глаз.</w:t>
      </w:r>
    </w:p>
    <w:p w:rsidR="00E61576" w:rsidRPr="00E61576" w:rsidRDefault="00E61576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1576">
        <w:rPr>
          <w:rFonts w:ascii="Times New Roman" w:hAnsi="Times New Roman" w:cs="Times New Roman"/>
          <w:sz w:val="28"/>
          <w:szCs w:val="28"/>
        </w:rPr>
        <w:t>В группе имеется свободный доступ детей к играм и игрушкам, материалам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пособиям, обеспечивающим все виды детской деятельности. Для этого имеются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специальные стеллажи, шкафы с выдвижными ящиками, в которых находится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необходимый материал. Это позволяет ребенку в любой момент достать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интересующий его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Развивающая предметно- пространственная среда 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информативно богатой, что обеспечивается разнообразием тематики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многообразием дидактического и информационного материала. В группе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технические средства обучения ( доска для рисования, магнитофон), расходные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 xml:space="preserve">материалы ( карандаши, краски, альбомы, пластилин и </w:t>
      </w:r>
      <w:proofErr w:type="spellStart"/>
      <w:r w:rsidRPr="00E61576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E61576">
        <w:rPr>
          <w:rFonts w:ascii="Times New Roman" w:hAnsi="Times New Roman" w:cs="Times New Roman"/>
          <w:sz w:val="28"/>
          <w:szCs w:val="28"/>
        </w:rPr>
        <w:t>) , спортивное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оборудование ( мячи, кегли, скакалки, обручи, мешочки с песком), игровой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материал ( дидактические игры , настольно-печатные игры, кукольный уголок,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конструктор, театрализованный уголок, уголок для сюжетно-ролевых игр),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материал для экспериментальной деятельности (песок, лупы, колбочки, емкости с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крупам, весы, магниты, природный материал)</w:t>
      </w:r>
      <w:r w:rsidR="00E115CE">
        <w:rPr>
          <w:rFonts w:ascii="Times New Roman" w:hAnsi="Times New Roman" w:cs="Times New Roman"/>
          <w:sz w:val="28"/>
          <w:szCs w:val="28"/>
        </w:rPr>
        <w:t>.</w:t>
      </w:r>
    </w:p>
    <w:p w:rsidR="00E61576" w:rsidRPr="00E61576" w:rsidRDefault="00E61576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576">
        <w:rPr>
          <w:rFonts w:ascii="Times New Roman" w:hAnsi="Times New Roman" w:cs="Times New Roman"/>
          <w:sz w:val="28"/>
          <w:szCs w:val="28"/>
        </w:rPr>
        <w:t xml:space="preserve"> </w:t>
      </w:r>
      <w:r w:rsidR="00E115CE">
        <w:rPr>
          <w:rFonts w:ascii="Times New Roman" w:hAnsi="Times New Roman" w:cs="Times New Roman"/>
          <w:sz w:val="28"/>
          <w:szCs w:val="28"/>
        </w:rPr>
        <w:t xml:space="preserve">      </w:t>
      </w:r>
      <w:r w:rsidRPr="00E61576">
        <w:rPr>
          <w:rFonts w:ascii="Times New Roman" w:hAnsi="Times New Roman" w:cs="Times New Roman"/>
          <w:sz w:val="28"/>
          <w:szCs w:val="28"/>
        </w:rPr>
        <w:t>Игровой материал периодически меняется в зависимости от тематики</w:t>
      </w:r>
      <w:r w:rsidR="00E115CE">
        <w:rPr>
          <w:rFonts w:ascii="Times New Roman" w:hAnsi="Times New Roman" w:cs="Times New Roman"/>
          <w:sz w:val="28"/>
          <w:szCs w:val="28"/>
        </w:rPr>
        <w:t xml:space="preserve"> недели, </w:t>
      </w:r>
      <w:r w:rsidRPr="00E61576">
        <w:rPr>
          <w:rFonts w:ascii="Times New Roman" w:hAnsi="Times New Roman" w:cs="Times New Roman"/>
          <w:sz w:val="28"/>
          <w:szCs w:val="28"/>
        </w:rPr>
        <w:t>появляются новые предметы, материалы, стимулирующие игровую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двигательную, познавательную и исследовательскую активность детей.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Вариативность пространства позволяет детям выбрать ту или иную игру в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зависимости от настроения и интересов.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 xml:space="preserve"> Игровой материал размещен таким образом, чтобы дети могли легко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подбирать игрушки, комбинировать их и использовать в качестве предметов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 xml:space="preserve">заменителей в разных видах деятельности. </w:t>
      </w:r>
      <w:r w:rsidR="00E115CE" w:rsidRPr="00E61576">
        <w:rPr>
          <w:rFonts w:ascii="Times New Roman" w:hAnsi="Times New Roman" w:cs="Times New Roman"/>
          <w:sz w:val="28"/>
          <w:szCs w:val="28"/>
        </w:rPr>
        <w:t>Так,</w:t>
      </w:r>
      <w:r w:rsidRPr="00E61576">
        <w:rPr>
          <w:rFonts w:ascii="Times New Roman" w:hAnsi="Times New Roman" w:cs="Times New Roman"/>
          <w:sz w:val="28"/>
          <w:szCs w:val="28"/>
        </w:rPr>
        <w:t xml:space="preserve"> например, дети могут взять из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уголка экспериментирования шишки, воду и и</w:t>
      </w:r>
      <w:r w:rsidR="00E115CE">
        <w:rPr>
          <w:rFonts w:ascii="Times New Roman" w:hAnsi="Times New Roman" w:cs="Times New Roman"/>
          <w:sz w:val="28"/>
          <w:szCs w:val="28"/>
        </w:rPr>
        <w:t xml:space="preserve">спользовать в уголке «Хозяюшка», </w:t>
      </w:r>
      <w:r w:rsidRPr="00E61576">
        <w:rPr>
          <w:rFonts w:ascii="Times New Roman" w:hAnsi="Times New Roman" w:cs="Times New Roman"/>
          <w:sz w:val="28"/>
          <w:szCs w:val="28"/>
        </w:rPr>
        <w:t xml:space="preserve">(принцип </w:t>
      </w:r>
      <w:proofErr w:type="spellStart"/>
      <w:r w:rsidRPr="00E61576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E61576">
        <w:rPr>
          <w:rFonts w:ascii="Times New Roman" w:hAnsi="Times New Roman" w:cs="Times New Roman"/>
          <w:sz w:val="28"/>
          <w:szCs w:val="28"/>
        </w:rPr>
        <w:t>).</w:t>
      </w:r>
    </w:p>
    <w:p w:rsidR="00E61576" w:rsidRPr="00E61576" w:rsidRDefault="00E61576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576">
        <w:rPr>
          <w:rFonts w:ascii="Times New Roman" w:hAnsi="Times New Roman" w:cs="Times New Roman"/>
          <w:sz w:val="28"/>
          <w:szCs w:val="28"/>
        </w:rPr>
        <w:t xml:space="preserve"> </w:t>
      </w:r>
      <w:r w:rsidR="00E115CE">
        <w:rPr>
          <w:rFonts w:ascii="Times New Roman" w:hAnsi="Times New Roman" w:cs="Times New Roman"/>
          <w:sz w:val="28"/>
          <w:szCs w:val="28"/>
        </w:rPr>
        <w:t xml:space="preserve">       </w:t>
      </w:r>
      <w:r w:rsidRPr="00E61576">
        <w:rPr>
          <w:rFonts w:ascii="Times New Roman" w:hAnsi="Times New Roman" w:cs="Times New Roman"/>
          <w:sz w:val="28"/>
          <w:szCs w:val="28"/>
        </w:rPr>
        <w:t>Наличие ширм, подушек, кукольной мебели позволяет трансформировать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пространство группы в зависимости от образовательной ситуации и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возможностей детей. Например, с помощью передвижных ширм можно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разнообразить сюжетно-ролевые игры, игры драматизации, организовать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Pr="00E61576">
        <w:rPr>
          <w:rFonts w:ascii="Times New Roman" w:hAnsi="Times New Roman" w:cs="Times New Roman"/>
          <w:sz w:val="28"/>
          <w:szCs w:val="28"/>
        </w:rPr>
        <w:t>кукольный театр со зрителями.</w:t>
      </w:r>
    </w:p>
    <w:p w:rsidR="00E115CE" w:rsidRDefault="00E115CE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61576" w:rsidRPr="00E61576">
        <w:rPr>
          <w:rFonts w:ascii="Times New Roman" w:hAnsi="Times New Roman" w:cs="Times New Roman"/>
          <w:sz w:val="28"/>
          <w:szCs w:val="28"/>
        </w:rPr>
        <w:t>Принцип интеграции образовательных областей способствует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единой предметно - пространственной среды. Это означает, что для всестороннего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развития ребенка организуются несколько предметных развивающих «сред»: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речевого, математического, эстетического, физического развития, которые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зависимости от ситуации могут объединяться в одну или 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многофункциональных сред.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61576" w:rsidRDefault="00E115CE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61576" w:rsidRPr="00E61576">
        <w:rPr>
          <w:rFonts w:ascii="Times New Roman" w:hAnsi="Times New Roman" w:cs="Times New Roman"/>
          <w:sz w:val="28"/>
          <w:szCs w:val="28"/>
        </w:rPr>
        <w:t>Приём детей осуществляется в раздевалке группы, где у каждого 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есть свой шкафчик. На стенах расположены информационные стенды, куда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 xml:space="preserve">помещается </w:t>
      </w:r>
      <w:r w:rsidR="00E61576" w:rsidRPr="00E61576">
        <w:rPr>
          <w:rFonts w:ascii="Times New Roman" w:hAnsi="Times New Roman" w:cs="Times New Roman"/>
          <w:sz w:val="28"/>
          <w:szCs w:val="28"/>
        </w:rPr>
        <w:lastRenderedPageBreak/>
        <w:t>необходимая информация по детскому саду, родительский уголок,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меню и стенды с детскими рисунками, поделками, аппликациями. Вся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76" w:rsidRPr="00E61576">
        <w:rPr>
          <w:rFonts w:ascii="Times New Roman" w:hAnsi="Times New Roman" w:cs="Times New Roman"/>
          <w:sz w:val="28"/>
          <w:szCs w:val="28"/>
        </w:rPr>
        <w:t>информация регулярно меняется.</w:t>
      </w:r>
    </w:p>
    <w:p w:rsidR="00E115CE" w:rsidRPr="00E61576" w:rsidRDefault="00AF504F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1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025" cy="1483519"/>
            <wp:effectExtent l="0" t="0" r="3175" b="2540"/>
            <wp:docPr id="1" name="Рисунок 1" descr="C:\Users\User\Desktop\фото к пред-разв\20211123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пред-разв\20211123_101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95" cy="148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F43B4" wp14:editId="5F8559CF">
            <wp:extent cx="1930400" cy="1447800"/>
            <wp:effectExtent l="0" t="0" r="0" b="0"/>
            <wp:docPr id="3" name="Рисунок 3" descr="C:\Users\User\Desktop\фото к пред-разв\20220505_13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пред-разв\20220505_131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69" cy="14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15CE">
        <w:rPr>
          <w:rFonts w:ascii="Times New Roman" w:hAnsi="Times New Roman" w:cs="Times New Roman"/>
          <w:sz w:val="28"/>
          <w:szCs w:val="28"/>
        </w:rPr>
        <w:t xml:space="preserve"> </w:t>
      </w:r>
      <w:r w:rsidR="00E1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047B9" wp14:editId="347C7700">
            <wp:extent cx="2028825" cy="1521620"/>
            <wp:effectExtent l="0" t="0" r="0" b="2540"/>
            <wp:docPr id="2" name="Рисунок 2" descr="C:\Users\User\Desktop\фото к пред-разв\20220506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пред-разв\20220506_125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19" cy="15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5C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115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F504F" w:rsidRDefault="00AF504F" w:rsidP="00AF50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504F">
        <w:rPr>
          <w:rFonts w:ascii="Times New Roman" w:hAnsi="Times New Roman" w:cs="Times New Roman"/>
          <w:sz w:val="28"/>
          <w:szCs w:val="28"/>
        </w:rPr>
        <w:t>УЧЕБНАЯ ЗОНА расположена таким образом, что свет на рабочие столы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попадал с левой стороны. Столы для занятия расположены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нормами СанПиНа. Каждый стол промаркирован в соответствии с ростом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В учебной зоне размещены: центр творчества, уголок природы, мини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библиотека, уголок сенсомоторного развития, уголок музыкального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патриотический уголок, уголок экспериментирования, математический уголок.</w:t>
      </w:r>
    </w:p>
    <w:p w:rsidR="00AF504F" w:rsidRDefault="00AF504F" w:rsidP="00AF50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504F">
        <w:rPr>
          <w:rFonts w:ascii="Times New Roman" w:hAnsi="Times New Roman" w:cs="Times New Roman"/>
          <w:sz w:val="28"/>
          <w:szCs w:val="28"/>
        </w:rPr>
        <w:t>В центре творчества имеется широкий спектр изобразительный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материалов для формирования творческого потенциала детей, развития интереса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04F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AF504F">
        <w:rPr>
          <w:rFonts w:ascii="Times New Roman" w:hAnsi="Times New Roman" w:cs="Times New Roman"/>
          <w:sz w:val="28"/>
          <w:szCs w:val="28"/>
        </w:rPr>
        <w:t>, формированию эстетического восприятия, воображения,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04F">
        <w:rPr>
          <w:rFonts w:ascii="Times New Roman" w:hAnsi="Times New Roman" w:cs="Times New Roman"/>
          <w:sz w:val="28"/>
          <w:szCs w:val="28"/>
        </w:rPr>
        <w:t>художественно-творческих способностей, самостоятельности, активности.</w:t>
      </w:r>
      <w:r>
        <w:rPr>
          <w:rFonts w:ascii="Times New Roman" w:hAnsi="Times New Roman" w:cs="Times New Roman"/>
          <w:sz w:val="28"/>
          <w:szCs w:val="28"/>
        </w:rPr>
        <w:t xml:space="preserve"> Детские работы широко используются для оформления интерьера групповых помещений, а также во время образовательной деятельности.</w:t>
      </w:r>
    </w:p>
    <w:p w:rsidR="00AF504F" w:rsidRDefault="00AF504F" w:rsidP="00AF50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019300"/>
            <wp:effectExtent l="0" t="0" r="9525" b="0"/>
            <wp:docPr id="4" name="Рисунок 4" descr="C:\Users\User\Desktop\фото к пред-разв\20211123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пред-разв\20211123_10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18" cy="20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32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981198"/>
            <wp:effectExtent l="0" t="0" r="0" b="635"/>
            <wp:docPr id="5" name="Рисунок 5" descr="C:\Users\User\Desktop\фото к пред-разв\20211118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пред-разв\20211118_113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30" cy="19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2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50" cy="1980537"/>
            <wp:effectExtent l="0" t="0" r="0" b="1270"/>
            <wp:docPr id="6" name="Рисунок 6" descr="C:\Users\User\Desktop\Люд.Алекс. пред.-разв.среда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юд.Алекс. пред.-разв.среда\IMG_1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13" cy="19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21" w:rsidRDefault="00283221" w:rsidP="00AF50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4331"/>
            <wp:effectExtent l="0" t="0" r="0" b="1270"/>
            <wp:docPr id="7" name="Рисунок 7" descr="C:\Users\User\Desktop\Люд.Алекс. пред.-разв.среда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юд.Алекс. пред.-разв.среда\IMG_1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00" cy="19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0" t="0" r="9525" b="0"/>
            <wp:docPr id="8" name="Рисунок 8" descr="C:\Users\User\Desktop\Люд.Алекс. пред.-разв.среда\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юд.Алекс. пред.-разв.среда\IMG_17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21" w:rsidRDefault="00283221" w:rsidP="002832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283221">
        <w:rPr>
          <w:rFonts w:ascii="Times New Roman" w:hAnsi="Times New Roman" w:cs="Times New Roman"/>
          <w:sz w:val="28"/>
          <w:szCs w:val="28"/>
        </w:rPr>
        <w:t>Уголок сенсомоторного развития предназначен для развития мелкой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221">
        <w:rPr>
          <w:rFonts w:ascii="Times New Roman" w:hAnsi="Times New Roman" w:cs="Times New Roman"/>
          <w:sz w:val="28"/>
          <w:szCs w:val="28"/>
        </w:rPr>
        <w:t>моторики и тактильных ощущений. Здесь дети учатся завязывать шнурки,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221">
        <w:rPr>
          <w:rFonts w:ascii="Times New Roman" w:hAnsi="Times New Roman" w:cs="Times New Roman"/>
          <w:sz w:val="28"/>
          <w:szCs w:val="28"/>
        </w:rPr>
        <w:t>нанизывать крупные бусины, застегивать пуговки и др</w:t>
      </w:r>
      <w:r>
        <w:rPr>
          <w:rFonts w:ascii="Times New Roman" w:hAnsi="Times New Roman" w:cs="Times New Roman"/>
          <w:sz w:val="28"/>
          <w:szCs w:val="28"/>
        </w:rPr>
        <w:t>., знакомятся с понятиями «величина», «цвет», «количество» и т. д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r w:rsidR="001624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62436">
        <w:rPr>
          <w:rFonts w:ascii="Times New Roman" w:hAnsi="Times New Roman" w:cs="Times New Roman"/>
          <w:sz w:val="28"/>
          <w:szCs w:val="28"/>
        </w:rPr>
        <w:t xml:space="preserve">Для сенсорного развития широко используются подвесные </w:t>
      </w:r>
      <w:proofErr w:type="spellStart"/>
      <w:r w:rsidR="00162436">
        <w:rPr>
          <w:rFonts w:ascii="Times New Roman" w:hAnsi="Times New Roman" w:cs="Times New Roman"/>
          <w:sz w:val="28"/>
          <w:szCs w:val="28"/>
        </w:rPr>
        <w:t>мобили</w:t>
      </w:r>
      <w:proofErr w:type="spellEnd"/>
      <w:r w:rsidR="00162436">
        <w:rPr>
          <w:rFonts w:ascii="Times New Roman" w:hAnsi="Times New Roman" w:cs="Times New Roman"/>
          <w:sz w:val="28"/>
          <w:szCs w:val="28"/>
        </w:rPr>
        <w:t xml:space="preserve">, созданные воспитателем, которые меняются с наступлением нового сезона. </w:t>
      </w:r>
    </w:p>
    <w:p w:rsidR="00283221" w:rsidRDefault="00283221" w:rsidP="00AF50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191" cy="1666875"/>
            <wp:effectExtent l="0" t="0" r="0" b="0"/>
            <wp:docPr id="9" name="Рисунок 9" descr="C:\Users\User\Desktop\Люд.Алекс. пред.-разв.среда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юд.Алекс. пред.-разв.среда\IMG_17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9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436">
        <w:rPr>
          <w:rFonts w:ascii="Times New Roman" w:hAnsi="Times New Roman" w:cs="Times New Roman"/>
          <w:sz w:val="28"/>
          <w:szCs w:val="28"/>
        </w:rPr>
        <w:t xml:space="preserve">  </w:t>
      </w:r>
      <w:r w:rsidR="00162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50012"/>
            <wp:effectExtent l="0" t="0" r="0" b="7620"/>
            <wp:docPr id="10" name="Рисунок 10" descr="C:\Users\User\Desktop\Люд.Алекс. пред.-разв.среда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юд.Алекс. пред.-разв.среда\IMG_17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25" cy="16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436">
        <w:rPr>
          <w:rFonts w:ascii="Times New Roman" w:hAnsi="Times New Roman" w:cs="Times New Roman"/>
          <w:sz w:val="28"/>
          <w:szCs w:val="28"/>
        </w:rPr>
        <w:t xml:space="preserve"> </w:t>
      </w:r>
      <w:r w:rsidR="001624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2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2252" cy="1445631"/>
            <wp:effectExtent l="0" t="0" r="0" b="2540"/>
            <wp:docPr id="11" name="Рисунок 11" descr="C:\Users\User\Desktop\Люд.Алекс. пред.-разв.среда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юд.Алекс. пред.-разв.среда\IMG_17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6063" cy="14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36" w:rsidRDefault="00162436" w:rsidP="00162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62436">
        <w:rPr>
          <w:rFonts w:ascii="Times New Roman" w:hAnsi="Times New Roman" w:cs="Times New Roman"/>
          <w:sz w:val="28"/>
          <w:szCs w:val="28"/>
        </w:rPr>
        <w:t xml:space="preserve">Уголок природы </w:t>
      </w:r>
      <w:r>
        <w:rPr>
          <w:rFonts w:ascii="Times New Roman" w:hAnsi="Times New Roman" w:cs="Times New Roman"/>
          <w:sz w:val="28"/>
          <w:szCs w:val="28"/>
        </w:rPr>
        <w:t xml:space="preserve">и экспериментирования </w:t>
      </w:r>
      <w:r w:rsidRPr="00162436">
        <w:rPr>
          <w:rFonts w:ascii="Times New Roman" w:hAnsi="Times New Roman" w:cs="Times New Roman"/>
          <w:sz w:val="28"/>
          <w:szCs w:val="28"/>
        </w:rPr>
        <w:t xml:space="preserve">расположен непосредственно у окна. </w:t>
      </w:r>
      <w:r>
        <w:rPr>
          <w:rFonts w:ascii="Times New Roman" w:hAnsi="Times New Roman" w:cs="Times New Roman"/>
          <w:sz w:val="28"/>
          <w:szCs w:val="28"/>
        </w:rPr>
        <w:t xml:space="preserve"> Здесь</w:t>
      </w:r>
      <w:r w:rsidRPr="00162436">
        <w:rPr>
          <w:rFonts w:ascii="Times New Roman" w:hAnsi="Times New Roman" w:cs="Times New Roman"/>
          <w:sz w:val="28"/>
          <w:szCs w:val="28"/>
        </w:rPr>
        <w:t xml:space="preserve"> размещены</w:t>
      </w:r>
      <w:r>
        <w:rPr>
          <w:rFonts w:ascii="Times New Roman" w:hAnsi="Times New Roman" w:cs="Times New Roman"/>
          <w:sz w:val="28"/>
          <w:szCs w:val="28"/>
        </w:rPr>
        <w:t xml:space="preserve"> комнатные растения  и оборудование для ухода</w:t>
      </w:r>
      <w:r w:rsidRPr="00162436">
        <w:rPr>
          <w:rFonts w:ascii="Times New Roman" w:hAnsi="Times New Roman" w:cs="Times New Roman"/>
          <w:sz w:val="28"/>
          <w:szCs w:val="28"/>
        </w:rPr>
        <w:t xml:space="preserve"> за растениями: палочки для рыхления,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436">
        <w:rPr>
          <w:rFonts w:ascii="Times New Roman" w:hAnsi="Times New Roman" w:cs="Times New Roman"/>
          <w:sz w:val="28"/>
          <w:szCs w:val="28"/>
        </w:rPr>
        <w:t>пульверизатор, лейки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62436">
        <w:rPr>
          <w:rFonts w:ascii="Times New Roman" w:hAnsi="Times New Roman" w:cs="Times New Roman"/>
          <w:sz w:val="28"/>
          <w:szCs w:val="28"/>
        </w:rPr>
        <w:t>материалы для экспериментов с водой, песком, лупы, колбочки,</w:t>
      </w:r>
      <w:r>
        <w:rPr>
          <w:rFonts w:ascii="Times New Roman" w:hAnsi="Times New Roman" w:cs="Times New Roman"/>
          <w:sz w:val="28"/>
          <w:szCs w:val="28"/>
        </w:rPr>
        <w:t xml:space="preserve"> песочные часы, ёмкости с крупам</w:t>
      </w:r>
      <w:r w:rsidR="00B736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весы, магниты,</w:t>
      </w:r>
      <w:r w:rsidR="00B73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камни, ракушки, шишки, </w:t>
      </w:r>
      <w:r w:rsidR="00B73610">
        <w:rPr>
          <w:rFonts w:ascii="Times New Roman" w:hAnsi="Times New Roman" w:cs="Times New Roman"/>
          <w:sz w:val="28"/>
          <w:szCs w:val="28"/>
        </w:rPr>
        <w:t>семена растени</w:t>
      </w:r>
      <w:r>
        <w:rPr>
          <w:rFonts w:ascii="Times New Roman" w:hAnsi="Times New Roman" w:cs="Times New Roman"/>
          <w:sz w:val="28"/>
          <w:szCs w:val="28"/>
        </w:rPr>
        <w:t>й, гербарий, собранный детьми,</w:t>
      </w:r>
      <w:r w:rsidRPr="00162436">
        <w:rPr>
          <w:rFonts w:ascii="Times New Roman" w:hAnsi="Times New Roman" w:cs="Times New Roman"/>
          <w:sz w:val="28"/>
          <w:szCs w:val="28"/>
        </w:rPr>
        <w:t xml:space="preserve"> картоте</w:t>
      </w:r>
      <w:r>
        <w:rPr>
          <w:rFonts w:ascii="Times New Roman" w:hAnsi="Times New Roman" w:cs="Times New Roman"/>
          <w:sz w:val="28"/>
          <w:szCs w:val="28"/>
        </w:rPr>
        <w:t xml:space="preserve">ка игр-экспериментов и многое, многое другое. </w:t>
      </w:r>
      <w:r w:rsidRPr="00162436">
        <w:rPr>
          <w:rFonts w:ascii="Times New Roman" w:hAnsi="Times New Roman" w:cs="Times New Roman"/>
          <w:sz w:val="28"/>
          <w:szCs w:val="28"/>
        </w:rPr>
        <w:t>Уголок</w:t>
      </w:r>
      <w:r w:rsid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162436">
        <w:rPr>
          <w:rFonts w:ascii="Times New Roman" w:hAnsi="Times New Roman" w:cs="Times New Roman"/>
          <w:sz w:val="28"/>
          <w:szCs w:val="28"/>
        </w:rPr>
        <w:t>природы создан с целью обогащения представлений детей о многообразии</w:t>
      </w:r>
      <w:r w:rsid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162436">
        <w:rPr>
          <w:rFonts w:ascii="Times New Roman" w:hAnsi="Times New Roman" w:cs="Times New Roman"/>
          <w:sz w:val="28"/>
          <w:szCs w:val="28"/>
        </w:rPr>
        <w:t>природного мира, воспитания любви и бережного отношения к природе,</w:t>
      </w:r>
      <w:r w:rsid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162436">
        <w:rPr>
          <w:rFonts w:ascii="Times New Roman" w:hAnsi="Times New Roman" w:cs="Times New Roman"/>
          <w:sz w:val="28"/>
          <w:szCs w:val="28"/>
        </w:rPr>
        <w:t>приобще</w:t>
      </w:r>
      <w:r>
        <w:rPr>
          <w:rFonts w:ascii="Times New Roman" w:hAnsi="Times New Roman" w:cs="Times New Roman"/>
          <w:sz w:val="28"/>
          <w:szCs w:val="28"/>
        </w:rPr>
        <w:t>ние детей к уходу за растениями, развития любознательности, умения наблюдать и делать выводы.</w:t>
      </w:r>
    </w:p>
    <w:p w:rsidR="00B73610" w:rsidRPr="00162436" w:rsidRDefault="00B73610" w:rsidP="00162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983222"/>
            <wp:effectExtent l="0" t="0" r="0" b="0"/>
            <wp:docPr id="12" name="Рисунок 12" descr="C:\Users\User\Desktop\фото к пред-разв\20190322_1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 пред-разв\20190322_1226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0" t="0" r="9525" b="0"/>
            <wp:docPr id="13" name="Рисунок 13" descr="C:\Users\User\Desktop\фото к пред-разв\20210917_14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 пред-разв\20210917_145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89" cy="19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0" t="0" r="0" b="0"/>
            <wp:docPr id="14" name="Рисунок 14" descr="C:\Users\User\Desktop\фото к пред-разв\20211123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 пред-разв\20211123_101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39" cy="19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0" t="0" r="9525" b="0"/>
            <wp:docPr id="15" name="Рисунок 15" descr="C:\Users\User\Desktop\фото к пред-разв\20220511_16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 пред-разв\20220511_165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21" cy="19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76" w:rsidRDefault="00B73610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720247"/>
            <wp:effectExtent l="0" t="0" r="0" b="0"/>
            <wp:docPr id="16" name="Рисунок 16" descr="C:\Users\User\Desktop\Люд.Алекс. пред.-разв.среда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юд.Алекс. пред.-разв.среда\IMG_0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33" cy="17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819275"/>
            <wp:effectExtent l="0" t="0" r="9525" b="9525"/>
            <wp:docPr id="17" name="Рисунок 17" descr="C:\Users\User\Desktop\Люд.Алекс. пред.-разв.среда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юд.Алекс. пред.-разв.среда\IMG_06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10" w:rsidRDefault="00B73610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FE0" w:rsidRDefault="00B73610" w:rsidP="005D3F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5D3FE0">
        <w:rPr>
          <w:rFonts w:ascii="Times New Roman" w:hAnsi="Times New Roman" w:cs="Times New Roman"/>
          <w:sz w:val="28"/>
          <w:szCs w:val="28"/>
        </w:rPr>
        <w:t xml:space="preserve">Уголок музыкально-театрализованной деятельности </w:t>
      </w:r>
      <w:r w:rsidRPr="00B73610">
        <w:rPr>
          <w:rFonts w:ascii="Times New Roman" w:hAnsi="Times New Roman" w:cs="Times New Roman"/>
          <w:sz w:val="28"/>
          <w:szCs w:val="28"/>
        </w:rPr>
        <w:t xml:space="preserve"> способствует формированию интереса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музыке, знакомит с музыкальными инструментами. Дети учатся играть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простейшие мелодии на различных музыкальных инструментах. В группе создана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фонотека, в которой находятся записи классической и народной музыки, звуки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природы (леса, голоса птиц, шум моря), а так же различные музыкальные сказки.</w:t>
      </w:r>
      <w:r w:rsidR="005D3FE0">
        <w:rPr>
          <w:rFonts w:ascii="Times New Roman" w:hAnsi="Times New Roman" w:cs="Times New Roman"/>
          <w:sz w:val="28"/>
          <w:szCs w:val="28"/>
        </w:rPr>
        <w:t xml:space="preserve"> В</w:t>
      </w:r>
      <w:r w:rsidR="005D3FE0" w:rsidRPr="005D3FE0">
        <w:rPr>
          <w:rFonts w:ascii="Times New Roman" w:hAnsi="Times New Roman" w:cs="Times New Roman"/>
          <w:sz w:val="28"/>
          <w:szCs w:val="28"/>
        </w:rPr>
        <w:t xml:space="preserve"> группе имеются разнообр</w:t>
      </w:r>
      <w:r w:rsidR="005D3FE0">
        <w:rPr>
          <w:rFonts w:ascii="Times New Roman" w:hAnsi="Times New Roman" w:cs="Times New Roman"/>
          <w:sz w:val="28"/>
          <w:szCs w:val="28"/>
        </w:rPr>
        <w:t>азные виды театров (настольный</w:t>
      </w:r>
      <w:r w:rsidR="005D3FE0" w:rsidRPr="005D3FE0">
        <w:rPr>
          <w:rFonts w:ascii="Times New Roman" w:hAnsi="Times New Roman" w:cs="Times New Roman"/>
          <w:sz w:val="28"/>
          <w:szCs w:val="28"/>
        </w:rPr>
        <w:t>; деревянные фигурки; маски героев), оснащение для разыгрывания сценок,</w:t>
      </w:r>
      <w:r w:rsidR="005D3FE0">
        <w:rPr>
          <w:rFonts w:ascii="Times New Roman" w:hAnsi="Times New Roman" w:cs="Times New Roman"/>
          <w:sz w:val="28"/>
          <w:szCs w:val="28"/>
        </w:rPr>
        <w:t xml:space="preserve"> </w:t>
      </w:r>
      <w:r w:rsidR="005D3FE0" w:rsidRPr="005D3FE0">
        <w:rPr>
          <w:rFonts w:ascii="Times New Roman" w:hAnsi="Times New Roman" w:cs="Times New Roman"/>
          <w:sz w:val="28"/>
          <w:szCs w:val="28"/>
        </w:rPr>
        <w:t xml:space="preserve">спектаклей. </w:t>
      </w:r>
      <w:r w:rsidR="005D3FE0">
        <w:rPr>
          <w:rFonts w:ascii="Times New Roman" w:hAnsi="Times New Roman" w:cs="Times New Roman"/>
          <w:sz w:val="28"/>
          <w:szCs w:val="28"/>
        </w:rPr>
        <w:t>Всё это</w:t>
      </w:r>
      <w:r w:rsidR="005D3FE0" w:rsidRPr="005D3FE0">
        <w:rPr>
          <w:rFonts w:ascii="Times New Roman" w:hAnsi="Times New Roman" w:cs="Times New Roman"/>
          <w:sz w:val="28"/>
          <w:szCs w:val="28"/>
        </w:rPr>
        <w:t xml:space="preserve"> способствует стимулированию творческого</w:t>
      </w:r>
      <w:r w:rsidR="005D3FE0">
        <w:rPr>
          <w:rFonts w:ascii="Times New Roman" w:hAnsi="Times New Roman" w:cs="Times New Roman"/>
          <w:sz w:val="28"/>
          <w:szCs w:val="28"/>
        </w:rPr>
        <w:t xml:space="preserve"> </w:t>
      </w:r>
      <w:r w:rsidR="005D3FE0" w:rsidRPr="005D3FE0">
        <w:rPr>
          <w:rFonts w:ascii="Times New Roman" w:hAnsi="Times New Roman" w:cs="Times New Roman"/>
          <w:sz w:val="28"/>
          <w:szCs w:val="28"/>
        </w:rPr>
        <w:t>замысла и индивидуального творческого появления.</w:t>
      </w:r>
    </w:p>
    <w:p w:rsidR="005D3FE0" w:rsidRDefault="005D3FE0" w:rsidP="005D3F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749" cy="1714500"/>
            <wp:effectExtent l="0" t="0" r="6350" b="0"/>
            <wp:docPr id="18" name="Рисунок 18" descr="C:\Users\User\Desktop\Люд.Алекс. пред.-разв.среда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юд.Алекс. пред.-разв.среда\IMG_17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1" cy="17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331" cy="1714500"/>
            <wp:effectExtent l="0" t="0" r="0" b="0"/>
            <wp:docPr id="19" name="Рисунок 19" descr="C:\Users\User\Desktop\фото к пред-разв\20211123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к пред-разв\20211123_10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22" cy="17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FE0" w:rsidRDefault="005D3FE0" w:rsidP="005D3F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5D3FE0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5D3FE0">
        <w:rPr>
          <w:rFonts w:ascii="Times New Roman" w:hAnsi="Times New Roman" w:cs="Times New Roman"/>
          <w:sz w:val="28"/>
          <w:szCs w:val="28"/>
        </w:rPr>
        <w:t xml:space="preserve"> помогает изменять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пространственную </w:t>
      </w:r>
      <w:r w:rsidRPr="005D3FE0">
        <w:rPr>
          <w:rFonts w:ascii="Times New Roman" w:hAnsi="Times New Roman" w:cs="Times New Roman"/>
          <w:sz w:val="28"/>
          <w:szCs w:val="28"/>
        </w:rPr>
        <w:t>среду по ситуации, выносить на</w:t>
      </w:r>
      <w:r w:rsidR="00683BAD">
        <w:rPr>
          <w:rFonts w:ascii="Times New Roman" w:hAnsi="Times New Roman" w:cs="Times New Roman"/>
          <w:sz w:val="28"/>
          <w:szCs w:val="28"/>
        </w:rPr>
        <w:t xml:space="preserve"> </w:t>
      </w:r>
      <w:r w:rsidRPr="005D3FE0">
        <w:rPr>
          <w:rFonts w:ascii="Times New Roman" w:hAnsi="Times New Roman" w:cs="Times New Roman"/>
          <w:sz w:val="28"/>
          <w:szCs w:val="28"/>
        </w:rPr>
        <w:t>первый план ту или иную функцию пространства в зависимости от возрастных и</w:t>
      </w:r>
      <w:r w:rsidR="00683BAD">
        <w:rPr>
          <w:rFonts w:ascii="Times New Roman" w:hAnsi="Times New Roman" w:cs="Times New Roman"/>
          <w:sz w:val="28"/>
          <w:szCs w:val="28"/>
        </w:rPr>
        <w:t xml:space="preserve"> </w:t>
      </w:r>
      <w:r w:rsidRPr="005D3FE0">
        <w:rPr>
          <w:rFonts w:ascii="Times New Roman" w:hAnsi="Times New Roman" w:cs="Times New Roman"/>
          <w:sz w:val="28"/>
          <w:szCs w:val="28"/>
        </w:rPr>
        <w:t>индивидуальных особенностей детей, задач основной общеобразовательной</w:t>
      </w:r>
      <w:r w:rsidR="00683BAD">
        <w:rPr>
          <w:rFonts w:ascii="Times New Roman" w:hAnsi="Times New Roman" w:cs="Times New Roman"/>
          <w:sz w:val="28"/>
          <w:szCs w:val="28"/>
        </w:rPr>
        <w:t xml:space="preserve"> </w:t>
      </w:r>
      <w:r w:rsidRPr="005D3FE0">
        <w:rPr>
          <w:rFonts w:ascii="Times New Roman" w:hAnsi="Times New Roman" w:cs="Times New Roman"/>
          <w:sz w:val="28"/>
          <w:szCs w:val="28"/>
        </w:rPr>
        <w:t>программы учреждения. Все игрушки и игровой материал размещены таким</w:t>
      </w:r>
      <w:r w:rsidR="00683BAD">
        <w:rPr>
          <w:rFonts w:ascii="Times New Roman" w:hAnsi="Times New Roman" w:cs="Times New Roman"/>
          <w:sz w:val="28"/>
          <w:szCs w:val="28"/>
        </w:rPr>
        <w:t xml:space="preserve"> </w:t>
      </w:r>
      <w:r w:rsidRPr="005D3FE0">
        <w:rPr>
          <w:rFonts w:ascii="Times New Roman" w:hAnsi="Times New Roman" w:cs="Times New Roman"/>
          <w:sz w:val="28"/>
          <w:szCs w:val="28"/>
        </w:rPr>
        <w:t>образом, чтобы дети могли свободно играть и убирать на место. В обстановку группы, кроме предметов, предназначенных для детей</w:t>
      </w:r>
      <w:r w:rsidR="00683BA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торой младшей </w:t>
      </w:r>
      <w:r w:rsidRPr="005D3FE0">
        <w:rPr>
          <w:rFonts w:ascii="Times New Roman" w:hAnsi="Times New Roman" w:cs="Times New Roman"/>
          <w:sz w:val="28"/>
          <w:szCs w:val="28"/>
        </w:rPr>
        <w:t xml:space="preserve"> группы, включены некоторые игры и атрибуты, ориентированные для</w:t>
      </w:r>
      <w:r w:rsidR="00683BAD">
        <w:rPr>
          <w:rFonts w:ascii="Times New Roman" w:hAnsi="Times New Roman" w:cs="Times New Roman"/>
          <w:sz w:val="28"/>
          <w:szCs w:val="28"/>
        </w:rPr>
        <w:t xml:space="preserve"> </w:t>
      </w:r>
      <w:r w:rsidRPr="005D3FE0">
        <w:rPr>
          <w:rFonts w:ascii="Times New Roman" w:hAnsi="Times New Roman" w:cs="Times New Roman"/>
          <w:sz w:val="28"/>
          <w:szCs w:val="28"/>
        </w:rPr>
        <w:t>детей более старшего возраста. Так называемая «зона ближайшего развития».</w:t>
      </w:r>
      <w:r w:rsidR="00683BAD">
        <w:rPr>
          <w:rFonts w:ascii="Times New Roman" w:hAnsi="Times New Roman" w:cs="Times New Roman"/>
          <w:sz w:val="28"/>
          <w:szCs w:val="28"/>
        </w:rPr>
        <w:t xml:space="preserve"> Всё это присутствует в центре сюжетно-ролевых игр.</w:t>
      </w:r>
    </w:p>
    <w:p w:rsidR="005D3FE0" w:rsidRDefault="002E5491" w:rsidP="005D3F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6595" cy="1315053"/>
            <wp:effectExtent l="0" t="0" r="0" b="0"/>
            <wp:docPr id="20" name="Рисунок 20" descr="E:\Клушина аналит спр разв пред-простр среды\Люд.Алекс. пред.-разв.среда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ушина аналит спр разв пред-простр среды\Люд.Алекс. пред.-разв.среда\IMG_179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84" cy="13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5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819" cy="1355912"/>
            <wp:effectExtent l="0" t="0" r="7620" b="0"/>
            <wp:docPr id="21" name="Рисунок 21" descr="E:\Клушина аналит спр разв пред-простр среды\Люд.Алекс. пред.-разв.среда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ушина аналит спр разв пред-простр среды\Люд.Алекс. пред.-разв.среда\IMG_18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00" cy="13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5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288" cy="1341537"/>
            <wp:effectExtent l="0" t="0" r="0" b="0"/>
            <wp:docPr id="22" name="Рисунок 22" descr="E:\Клушина аналит спр разв пред-простр среды\Люд.Алекс. пред.-разв.среда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лушина аналит спр разв пред-простр среды\Люд.Алекс. пред.-разв.среда\IMG_18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34" cy="13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91" w:rsidRDefault="002E5491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E5491" w:rsidRDefault="002E5491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в группе имеется центр</w:t>
      </w:r>
      <w:r w:rsidRPr="002E5491">
        <w:rPr>
          <w:rFonts w:ascii="Times New Roman" w:hAnsi="Times New Roman" w:cs="Times New Roman"/>
          <w:sz w:val="28"/>
          <w:szCs w:val="28"/>
        </w:rPr>
        <w:t xml:space="preserve"> физического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развития, в нем размещены мячи </w:t>
      </w:r>
      <w:r w:rsidRPr="002E5491">
        <w:rPr>
          <w:rFonts w:ascii="Times New Roman" w:hAnsi="Times New Roman" w:cs="Times New Roman"/>
          <w:sz w:val="28"/>
          <w:szCs w:val="28"/>
        </w:rPr>
        <w:t xml:space="preserve">различной величины, </w:t>
      </w:r>
      <w:proofErr w:type="spellStart"/>
      <w:r w:rsidRPr="002E5491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2E5491">
        <w:rPr>
          <w:rFonts w:ascii="Times New Roman" w:hAnsi="Times New Roman" w:cs="Times New Roman"/>
          <w:sz w:val="28"/>
          <w:szCs w:val="28"/>
        </w:rPr>
        <w:t>, кегли, обр</w:t>
      </w:r>
      <w:r>
        <w:rPr>
          <w:rFonts w:ascii="Times New Roman" w:hAnsi="Times New Roman" w:cs="Times New Roman"/>
          <w:sz w:val="28"/>
          <w:szCs w:val="28"/>
        </w:rPr>
        <w:t xml:space="preserve">учи, мешочки с песком. В уголке </w:t>
      </w:r>
      <w:r w:rsidRPr="002E5491">
        <w:rPr>
          <w:rFonts w:ascii="Times New Roman" w:hAnsi="Times New Roman" w:cs="Times New Roman"/>
          <w:sz w:val="28"/>
          <w:szCs w:val="28"/>
        </w:rPr>
        <w:t>представлен также материал о подвижных и ма</w:t>
      </w:r>
      <w:r>
        <w:rPr>
          <w:rFonts w:ascii="Times New Roman" w:hAnsi="Times New Roman" w:cs="Times New Roman"/>
          <w:sz w:val="28"/>
          <w:szCs w:val="28"/>
        </w:rPr>
        <w:t xml:space="preserve">лоподвижных играх, считалки для </w:t>
      </w:r>
      <w:r w:rsidRPr="002E5491">
        <w:rPr>
          <w:rFonts w:ascii="Times New Roman" w:hAnsi="Times New Roman" w:cs="Times New Roman"/>
          <w:sz w:val="28"/>
          <w:szCs w:val="28"/>
        </w:rPr>
        <w:t>выбора водящего, также алгоритмы действи</w:t>
      </w:r>
      <w:r>
        <w:rPr>
          <w:rFonts w:ascii="Times New Roman" w:hAnsi="Times New Roman" w:cs="Times New Roman"/>
          <w:sz w:val="28"/>
          <w:szCs w:val="28"/>
        </w:rPr>
        <w:t xml:space="preserve">я детей – одевание, раздевание, </w:t>
      </w:r>
      <w:r w:rsidRPr="002E5491">
        <w:rPr>
          <w:rFonts w:ascii="Times New Roman" w:hAnsi="Times New Roman" w:cs="Times New Roman"/>
          <w:sz w:val="28"/>
          <w:szCs w:val="28"/>
        </w:rPr>
        <w:t xml:space="preserve">умывание. Центр физического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подобран с учетом необходимости </w:t>
      </w:r>
      <w:r w:rsidRPr="002E5491">
        <w:rPr>
          <w:rFonts w:ascii="Times New Roman" w:hAnsi="Times New Roman" w:cs="Times New Roman"/>
          <w:sz w:val="28"/>
          <w:szCs w:val="28"/>
        </w:rPr>
        <w:t xml:space="preserve">формирования представлений о здоровом образе жизни, воспитания </w:t>
      </w:r>
      <w:proofErr w:type="spellStart"/>
      <w:r w:rsidRPr="002E5491">
        <w:rPr>
          <w:rFonts w:ascii="Times New Roman" w:hAnsi="Times New Roman" w:cs="Times New Roman"/>
          <w:sz w:val="28"/>
          <w:szCs w:val="28"/>
        </w:rPr>
        <w:t>культурногигиенических</w:t>
      </w:r>
      <w:proofErr w:type="spellEnd"/>
      <w:r w:rsidRPr="002E5491">
        <w:rPr>
          <w:rFonts w:ascii="Times New Roman" w:hAnsi="Times New Roman" w:cs="Times New Roman"/>
          <w:sz w:val="28"/>
          <w:szCs w:val="28"/>
        </w:rPr>
        <w:t xml:space="preserve"> навыков, формирования потребности в двигательной активности.</w:t>
      </w:r>
    </w:p>
    <w:p w:rsidR="00DF0CB7" w:rsidRDefault="00DF0CB7" w:rsidP="00DF0CB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2E5491" w:rsidRPr="002E5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3602" cy="1499220"/>
            <wp:effectExtent l="0" t="0" r="4445" b="6350"/>
            <wp:docPr id="23" name="Рисунок 23" descr="E:\Клушина аналит спр разв пред-простр среды\Люд.Алекс. пред.-разв.среда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ушина аналит спр разв пред-простр среды\Люд.Алекс. пред.-разв.среда\IMG_17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08" cy="15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4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491">
        <w:rPr>
          <w:rFonts w:ascii="Times New Roman" w:hAnsi="Times New Roman" w:cs="Times New Roman"/>
          <w:sz w:val="28"/>
          <w:szCs w:val="28"/>
        </w:rPr>
        <w:t xml:space="preserve">  </w:t>
      </w:r>
      <w:r w:rsidRPr="00DF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196" cy="1843671"/>
            <wp:effectExtent l="0" t="0" r="0" b="4445"/>
            <wp:docPr id="25" name="Рисунок 25" descr="E:\Клушина аналит спр разв пред-простр среды\Люд.Алекс. пред.-разв.среда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лушина аналит спр разв пред-простр среды\Люд.Алекс. пред.-разв.среда\IMG_17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53" cy="18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B7" w:rsidRDefault="00DF0CB7" w:rsidP="00DF0C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Центр детской книги расположен </w:t>
      </w:r>
      <w:r w:rsidRPr="00DF0CB7">
        <w:rPr>
          <w:rFonts w:ascii="Times New Roman" w:hAnsi="Times New Roman" w:cs="Times New Roman"/>
          <w:sz w:val="28"/>
          <w:szCs w:val="28"/>
        </w:rPr>
        <w:t>на стеллаже. Здесь представлены книги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CB7">
        <w:rPr>
          <w:rFonts w:ascii="Times New Roman" w:hAnsi="Times New Roman" w:cs="Times New Roman"/>
          <w:sz w:val="28"/>
          <w:szCs w:val="28"/>
        </w:rPr>
        <w:t>соответст</w:t>
      </w:r>
      <w:r>
        <w:rPr>
          <w:rFonts w:ascii="Times New Roman" w:hAnsi="Times New Roman" w:cs="Times New Roman"/>
          <w:sz w:val="28"/>
          <w:szCs w:val="28"/>
        </w:rPr>
        <w:t xml:space="preserve">вии с программой: авторские книги, </w:t>
      </w:r>
      <w:r w:rsidRPr="00DF0CB7">
        <w:rPr>
          <w:rFonts w:ascii="Times New Roman" w:hAnsi="Times New Roman" w:cs="Times New Roman"/>
          <w:sz w:val="28"/>
          <w:szCs w:val="28"/>
        </w:rPr>
        <w:t>произведения устного народного творчества, загадки. Так же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CB7">
        <w:rPr>
          <w:rFonts w:ascii="Times New Roman" w:hAnsi="Times New Roman" w:cs="Times New Roman"/>
          <w:sz w:val="28"/>
          <w:szCs w:val="28"/>
        </w:rPr>
        <w:t>портреты авторов (поэтов и писателей). Все книги и иллюстрации периодически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CB7">
        <w:rPr>
          <w:rFonts w:ascii="Times New Roman" w:hAnsi="Times New Roman" w:cs="Times New Roman"/>
          <w:sz w:val="28"/>
          <w:szCs w:val="28"/>
        </w:rPr>
        <w:t>обновляются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тематикой недели. Данный центр</w:t>
      </w:r>
      <w:r w:rsidRPr="00DF0CB7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CB7">
        <w:rPr>
          <w:rFonts w:ascii="Times New Roman" w:hAnsi="Times New Roman" w:cs="Times New Roman"/>
          <w:sz w:val="28"/>
          <w:szCs w:val="28"/>
        </w:rPr>
        <w:t xml:space="preserve">обогащению </w:t>
      </w:r>
      <w:r>
        <w:rPr>
          <w:rFonts w:ascii="Times New Roman" w:hAnsi="Times New Roman" w:cs="Times New Roman"/>
          <w:sz w:val="28"/>
          <w:szCs w:val="28"/>
        </w:rPr>
        <w:t xml:space="preserve">и активизации </w:t>
      </w:r>
      <w:r w:rsidRPr="00DF0CB7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>аря, прививает любовь к детской</w:t>
      </w:r>
      <w:r w:rsidRPr="00DF0CB7">
        <w:rPr>
          <w:rFonts w:ascii="Times New Roman" w:hAnsi="Times New Roman" w:cs="Times New Roman"/>
          <w:sz w:val="28"/>
          <w:szCs w:val="28"/>
        </w:rPr>
        <w:t xml:space="preserve">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литературе</w:t>
      </w:r>
      <w:r w:rsidRPr="00DF0CB7">
        <w:rPr>
          <w:rFonts w:ascii="Times New Roman" w:hAnsi="Times New Roman" w:cs="Times New Roman"/>
          <w:sz w:val="28"/>
          <w:szCs w:val="28"/>
        </w:rPr>
        <w:t>.</w:t>
      </w:r>
      <w:r w:rsidR="00CF2817">
        <w:rPr>
          <w:rFonts w:ascii="Times New Roman" w:hAnsi="Times New Roman" w:cs="Times New Roman"/>
          <w:sz w:val="28"/>
          <w:szCs w:val="28"/>
        </w:rPr>
        <w:t xml:space="preserve"> Также в групповой комнате созданы благоприятные условия для адаптации вновь прибывших детей (размещены фотографии мам и детей).</w:t>
      </w:r>
    </w:p>
    <w:p w:rsidR="00DF0CB7" w:rsidRDefault="00CF2817" w:rsidP="00DF0CB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F0CB7" w:rsidRPr="00DF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902" cy="1409237"/>
            <wp:effectExtent l="0" t="0" r="0" b="635"/>
            <wp:docPr id="26" name="Рисунок 26" descr="E:\Клушина аналит спр разв пред-простр среды\Люд.Алекс. пред.-разв.среда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лушина аналит спр разв пред-простр среды\Люд.Алекс. пред.-разв.среда\IMG_17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43" cy="14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F0CB7" w:rsidRPr="00DF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942" cy="1403793"/>
            <wp:effectExtent l="0" t="0" r="0" b="6350"/>
            <wp:docPr id="27" name="Рисунок 27" descr="E:\Клушина аналит спр разв пред-простр среды\Люд.Алекс. пред.-разв.среда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лушина аналит спр разв пред-простр среды\Люд.Алекс. пред.-разв.среда\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53" cy="14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17" w:rsidRDefault="00CF2817" w:rsidP="00DF0CB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Центр патриотического воспитания включает в себя официальную и неофициальную символику России, иллюстрации на тему «Моё село», «Моя малая родина». Наполняемость данного центра мобильно меняется в соответствии с календарно-тематическим планированием, возрастными особенностями детей.</w:t>
      </w:r>
    </w:p>
    <w:p w:rsidR="00DF0CB7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817" w:rsidRPr="00CF2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3A038" wp14:editId="60563678">
            <wp:extent cx="2262881" cy="1201479"/>
            <wp:effectExtent l="0" t="0" r="4445" b="0"/>
            <wp:docPr id="28" name="Рисунок 28" descr="E:\Клушина аналит спр разв пред-простр среды\Люд.Алекс. пред.-разв.среда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лушина аналит спр разв пред-простр среды\Люд.Алекс. пред.-разв.среда\IMG_18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41" cy="12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2817">
        <w:rPr>
          <w:rFonts w:ascii="Times New Roman" w:hAnsi="Times New Roman" w:cs="Times New Roman"/>
          <w:sz w:val="28"/>
          <w:szCs w:val="28"/>
        </w:rPr>
        <w:t xml:space="preserve">  </w:t>
      </w:r>
      <w:r w:rsidR="00CF2817" w:rsidRPr="00CF2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BAB21" wp14:editId="53A10C65">
            <wp:extent cx="1488197" cy="1983290"/>
            <wp:effectExtent l="0" t="0" r="0" b="0"/>
            <wp:docPr id="29" name="Рисунок 29" descr="E:\Клушина аналит спр разв пред-простр среды\фото к пред-разв\20220506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лушина аналит спр разв пред-простр среды\фото к пред-разв\20220506_1103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46" cy="19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307" cy="1643446"/>
            <wp:effectExtent l="0" t="0" r="635" b="0"/>
            <wp:docPr id="30" name="Рисунок 30" descr="E:\Клушина аналит спр разв пред-простр среды\фото к пред-разв\20220505_14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лушина аналит спр разв пред-простр среды\фото к пред-разв\20220505_1416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13" cy="16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90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390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390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390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Центр конструирования включает в себя разные виды конструкторов, наборов для строительных игр. А также бросовый материал (коробки, деревянные бруски, пустые пластиковые ёмкости), что помогает использовать предметы-заместители наравне с готовыми наборами для конструирования (принцип многофункциональности).</w:t>
      </w:r>
    </w:p>
    <w:p w:rsidR="00DA7390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9324" cy="2245954"/>
            <wp:effectExtent l="0" t="0" r="5715" b="2540"/>
            <wp:docPr id="31" name="Рисунок 31" descr="E:\Клушина аналит спр разв пред-простр среды\Люд.Алекс. пред.-разв.среда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лушина аналит спр разв пред-простр среды\Люд.Алекс. пред.-разв.среда\IMG_18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16" cy="22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554" cy="1341714"/>
            <wp:effectExtent l="0" t="0" r="0" b="0"/>
            <wp:docPr id="32" name="Рисунок 32" descr="E:\Клушина аналит спр разв пред-простр среды\Люд.Алекс. пред.-разв.среда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лушина аналит спр разв пред-простр среды\Люд.Алекс. пред.-разв.среда\IMG_18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40" cy="13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266">
        <w:rPr>
          <w:rFonts w:ascii="Times New Roman" w:hAnsi="Times New Roman" w:cs="Times New Roman"/>
          <w:sz w:val="28"/>
          <w:szCs w:val="28"/>
        </w:rPr>
        <w:t xml:space="preserve">   </w:t>
      </w:r>
      <w:r w:rsidR="004F3266" w:rsidRPr="004F3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141" cy="1667473"/>
            <wp:effectExtent l="0" t="0" r="0" b="9525"/>
            <wp:docPr id="33" name="Рисунок 33" descr="E:\Клушина аналит спр разв пред-простр среды\Люд.Алекс. пред.-разв.среда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лушина аналит спр разв пред-простр среды\Люд.Алекс. пред.-разв.среда\IMG_17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94" cy="16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66" w:rsidRPr="004F3266" w:rsidRDefault="00F3459F" w:rsidP="00F3459F">
      <w:pPr>
        <w:spacing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0679" cy="299708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r="2956"/>
                    <a:stretch/>
                  </pic:blipFill>
                  <pic:spPr bwMode="auto">
                    <a:xfrm>
                      <a:off x="0" y="0"/>
                      <a:ext cx="6230679" cy="29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F32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7390" w:rsidRPr="005D3FE0" w:rsidRDefault="00DA7390" w:rsidP="002E5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610" w:rsidRDefault="00B73610" w:rsidP="00B736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610" w:rsidRPr="00B73610" w:rsidRDefault="00B73610" w:rsidP="00B736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610" w:rsidRPr="00E61576" w:rsidRDefault="00B73610" w:rsidP="00E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576" w:rsidRPr="00C75020" w:rsidRDefault="00E61576" w:rsidP="00C750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020" w:rsidRPr="00C75020" w:rsidRDefault="00C75020" w:rsidP="00C750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EB6" w:rsidRPr="00C75020" w:rsidRDefault="00177EB6" w:rsidP="00C750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77EB6" w:rsidRPr="00C75020" w:rsidSect="00C7502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23"/>
    <w:rsid w:val="00162436"/>
    <w:rsid w:val="0017756C"/>
    <w:rsid w:val="00177EB6"/>
    <w:rsid w:val="00283221"/>
    <w:rsid w:val="002E5491"/>
    <w:rsid w:val="004B0A23"/>
    <w:rsid w:val="004F3266"/>
    <w:rsid w:val="005150C2"/>
    <w:rsid w:val="005810C4"/>
    <w:rsid w:val="005D3FE0"/>
    <w:rsid w:val="00683BAD"/>
    <w:rsid w:val="00AF504F"/>
    <w:rsid w:val="00B73610"/>
    <w:rsid w:val="00C75020"/>
    <w:rsid w:val="00CF2817"/>
    <w:rsid w:val="00DA7390"/>
    <w:rsid w:val="00DF0CB7"/>
    <w:rsid w:val="00E115CE"/>
    <w:rsid w:val="00E5207E"/>
    <w:rsid w:val="00E61576"/>
    <w:rsid w:val="00F3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32972-A2BF-4C81-AF4A-62301FB8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2022-09-19T04:03:00Z</cp:lastPrinted>
  <dcterms:created xsi:type="dcterms:W3CDTF">2022-09-18T17:12:00Z</dcterms:created>
  <dcterms:modified xsi:type="dcterms:W3CDTF">2022-09-19T06:25:00Z</dcterms:modified>
</cp:coreProperties>
</file>