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A5" w:rsidRDefault="002F64E2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Карта педагогической диагностики ребенка 5—6 лет разработанная совместно с инструктором по физическому воспитанию и музыкальным руководителем.</w:t>
      </w:r>
    </w:p>
    <w:p w:rsidR="001B79A5" w:rsidRDefault="002F64E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Фамилия, имя:  </w:t>
      </w:r>
      <w:proofErr w:type="spellStart"/>
      <w:r>
        <w:rPr>
          <w:rFonts w:ascii="Times New Roman" w:hAnsi="Times New Roman" w:cs="Times New Roman"/>
          <w:color w:val="990000"/>
          <w:sz w:val="24"/>
          <w:szCs w:val="24"/>
        </w:rPr>
        <w:t>хххххххххх</w:t>
      </w:r>
      <w:proofErr w:type="spellEnd"/>
      <w:r>
        <w:rPr>
          <w:rFonts w:ascii="Times New Roman" w:hAnsi="Times New Roman" w:cs="Times New Roman"/>
          <w:color w:val="99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990000"/>
          <w:sz w:val="24"/>
          <w:szCs w:val="24"/>
        </w:rPr>
        <w:t>ххххххххххххх</w:t>
      </w:r>
      <w:proofErr w:type="spellEnd"/>
    </w:p>
    <w:p w:rsidR="001B79A5" w:rsidRDefault="002F64E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color w:val="990000"/>
          <w:sz w:val="24"/>
          <w:szCs w:val="24"/>
        </w:rPr>
        <w:t>21 июля 2015 года.</w:t>
      </w:r>
    </w:p>
    <w:p w:rsidR="001B79A5" w:rsidRDefault="002F64E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структурное подразделение </w:t>
      </w:r>
      <w:r>
        <w:rPr>
          <w:rFonts w:ascii="Times New Roman" w:hAnsi="Times New Roman" w:cs="Times New Roman"/>
          <w:color w:val="990000"/>
          <w:sz w:val="24"/>
          <w:szCs w:val="24"/>
        </w:rPr>
        <w:t>МБДОУ «</w:t>
      </w:r>
      <w:proofErr w:type="spellStart"/>
      <w:r>
        <w:rPr>
          <w:rFonts w:ascii="Times New Roman" w:hAnsi="Times New Roman" w:cs="Times New Roman"/>
          <w:color w:val="990000"/>
          <w:sz w:val="24"/>
          <w:szCs w:val="24"/>
        </w:rPr>
        <w:t>Ермаковский</w:t>
      </w:r>
      <w:proofErr w:type="spellEnd"/>
      <w:r>
        <w:rPr>
          <w:rFonts w:ascii="Times New Roman" w:hAnsi="Times New Roman" w:cs="Times New Roman"/>
          <w:color w:val="990000"/>
          <w:sz w:val="24"/>
          <w:szCs w:val="24"/>
        </w:rPr>
        <w:t xml:space="preserve"> детский сад №2 комбинированного вида». Разновозрастная группа.</w:t>
      </w:r>
    </w:p>
    <w:p w:rsidR="001B79A5" w:rsidRDefault="002F64E2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1040130</wp:posOffset>
                </wp:positionV>
                <wp:extent cx="2888615" cy="1206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7920" cy="9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8.4pt,81.55pt" to="198.95pt,82.2pt" ID="Фигура1" stroked="t" style="position:absolute;flip:xy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>
        <w:rPr>
          <w:rFonts w:ascii="Times New Roman" w:hAnsi="Times New Roman" w:cs="Times New Roman"/>
          <w:color w:val="990000"/>
          <w:sz w:val="24"/>
          <w:szCs w:val="24"/>
        </w:rPr>
        <w:t>сентябрь 2020 г., май 2021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10915" w:type="dxa"/>
        <w:tblInd w:w="-616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7510"/>
        <w:gridCol w:w="567"/>
        <w:gridCol w:w="565"/>
        <w:gridCol w:w="570"/>
        <w:gridCol w:w="565"/>
        <w:gridCol w:w="567"/>
        <w:gridCol w:w="571"/>
      </w:tblGrid>
      <w:tr w:rsidR="001B79A5">
        <w:tc>
          <w:tcPr>
            <w:tcW w:w="7512" w:type="dxa"/>
            <w:vMerge w:val="restart"/>
            <w:shd w:val="clear" w:color="auto" w:fill="auto"/>
            <w:tcMar>
              <w:left w:w="93" w:type="dxa"/>
            </w:tcMar>
          </w:tcPr>
          <w:p w:rsidR="001B79A5" w:rsidRDefault="001B79A5">
            <w:pPr>
              <w:pStyle w:val="20"/>
              <w:shd w:val="clear" w:color="auto" w:fill="auto"/>
              <w:spacing w:line="221" w:lineRule="exact"/>
              <w:jc w:val="center"/>
              <w:rPr>
                <w:rStyle w:val="285pt"/>
                <w:i/>
                <w:sz w:val="24"/>
                <w:szCs w:val="24"/>
              </w:rPr>
            </w:pPr>
          </w:p>
          <w:p w:rsidR="001B79A5" w:rsidRDefault="002F64E2">
            <w:pPr>
              <w:pStyle w:val="20"/>
              <w:shd w:val="clear" w:color="auto" w:fill="auto"/>
              <w:spacing w:line="221" w:lineRule="exact"/>
              <w:jc w:val="center"/>
              <w:rPr>
                <w:sz w:val="24"/>
                <w:szCs w:val="24"/>
              </w:rPr>
            </w:pPr>
            <w:r>
              <w:rPr>
                <w:rStyle w:val="285pt"/>
                <w:i/>
                <w:sz w:val="24"/>
                <w:szCs w:val="24"/>
              </w:rPr>
              <w:t>Показатели развития</w:t>
            </w:r>
          </w:p>
        </w:tc>
        <w:tc>
          <w:tcPr>
            <w:tcW w:w="3402" w:type="dxa"/>
            <w:gridSpan w:val="6"/>
            <w:shd w:val="clear" w:color="auto" w:fill="auto"/>
            <w:tcMar>
              <w:left w:w="93" w:type="dxa"/>
            </w:tcMar>
          </w:tcPr>
          <w:p w:rsidR="001B79A5" w:rsidRDefault="001B79A5">
            <w:pPr>
              <w:pStyle w:val="20"/>
              <w:shd w:val="clear" w:color="auto" w:fill="auto"/>
              <w:spacing w:after="60" w:line="170" w:lineRule="exact"/>
              <w:jc w:val="center"/>
              <w:rPr>
                <w:rStyle w:val="285pt"/>
                <w:sz w:val="24"/>
                <w:szCs w:val="24"/>
              </w:rPr>
            </w:pPr>
          </w:p>
          <w:p w:rsidR="001B79A5" w:rsidRDefault="002F64E2">
            <w:pPr>
              <w:pStyle w:val="20"/>
              <w:shd w:val="clear" w:color="auto" w:fill="auto"/>
              <w:spacing w:line="221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i/>
                <w:sz w:val="24"/>
                <w:szCs w:val="24"/>
              </w:rPr>
              <w:t>Достижения ребенка</w:t>
            </w:r>
          </w:p>
        </w:tc>
      </w:tr>
      <w:tr w:rsidR="001B79A5">
        <w:tc>
          <w:tcPr>
            <w:tcW w:w="751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1B79A5" w:rsidRDefault="001B79A5">
            <w:pPr>
              <w:pStyle w:val="20"/>
              <w:shd w:val="clear" w:color="auto" w:fill="auto"/>
              <w:spacing w:line="170" w:lineRule="exact"/>
              <w:ind w:left="234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700" w:type="dxa"/>
            <w:gridSpan w:val="3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1B79A5">
        <w:tc>
          <w:tcPr>
            <w:tcW w:w="751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1B79A5" w:rsidRDefault="001B79A5">
            <w:pPr>
              <w:pStyle w:val="20"/>
              <w:shd w:val="clear" w:color="auto" w:fill="auto"/>
              <w:spacing w:line="170" w:lineRule="exact"/>
              <w:ind w:left="234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pStyle w:val="20"/>
              <w:shd w:val="clear" w:color="auto" w:fill="auto"/>
              <w:spacing w:before="60" w:line="170" w:lineRule="exact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</w:p>
        </w:tc>
      </w:tr>
      <w:tr w:rsidR="001B79A5">
        <w:tc>
          <w:tcPr>
            <w:tcW w:w="10914" w:type="dxa"/>
            <w:gridSpan w:val="7"/>
            <w:shd w:val="clear" w:color="auto" w:fill="auto"/>
            <w:tcMar>
              <w:left w:w="93" w:type="dxa"/>
            </w:tcMar>
            <w:vAlign w:val="bottom"/>
          </w:tcPr>
          <w:p w:rsidR="001B79A5" w:rsidRDefault="002F64E2">
            <w:pPr>
              <w:pStyle w:val="20"/>
              <w:shd w:val="clear" w:color="auto" w:fill="auto"/>
              <w:spacing w:line="218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285pt0"/>
                <w:i/>
                <w:sz w:val="24"/>
                <w:szCs w:val="24"/>
              </w:rPr>
              <w:t>Физическое развитие</w:t>
            </w: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Pr="002F64E2" w:rsidRDefault="002F64E2">
            <w:pPr>
              <w:pStyle w:val="20"/>
              <w:shd w:val="clear" w:color="auto" w:fill="auto"/>
              <w:spacing w:line="218" w:lineRule="exact"/>
              <w:jc w:val="left"/>
              <w:rPr>
                <w:b w:val="0"/>
              </w:rPr>
            </w:pPr>
            <w:r w:rsidRPr="002F64E2">
              <w:rPr>
                <w:rStyle w:val="285pt"/>
                <w:b w:val="0"/>
                <w:sz w:val="24"/>
                <w:szCs w:val="24"/>
              </w:rPr>
              <w:t xml:space="preserve">Группа здоровья </w:t>
            </w:r>
            <w:r w:rsidRPr="002F64E2">
              <w:rPr>
                <w:rStyle w:val="285pt"/>
                <w:b w:val="0"/>
                <w:bCs w:val="0"/>
                <w:color w:val="990000"/>
                <w:sz w:val="24"/>
                <w:szCs w:val="24"/>
              </w:rPr>
              <w:t xml:space="preserve">1 гр. </w:t>
            </w:r>
            <w:proofErr w:type="spellStart"/>
            <w:r w:rsidRPr="002F64E2">
              <w:rPr>
                <w:rStyle w:val="285pt"/>
                <w:b w:val="0"/>
                <w:bCs w:val="0"/>
                <w:color w:val="990000"/>
                <w:sz w:val="24"/>
                <w:szCs w:val="24"/>
              </w:rPr>
              <w:t>зд</w:t>
            </w:r>
            <w:proofErr w:type="spellEnd"/>
            <w:r w:rsidRPr="002F64E2">
              <w:rPr>
                <w:rStyle w:val="285pt"/>
                <w:b w:val="0"/>
                <w:bCs w:val="0"/>
                <w:color w:val="990000"/>
                <w:sz w:val="24"/>
                <w:szCs w:val="24"/>
              </w:rPr>
              <w:t>. (</w:t>
            </w:r>
            <w:proofErr w:type="spellStart"/>
            <w:r w:rsidRPr="002F64E2">
              <w:rPr>
                <w:rStyle w:val="285pt"/>
                <w:b w:val="0"/>
                <w:bCs w:val="0"/>
                <w:color w:val="990000"/>
                <w:sz w:val="24"/>
                <w:szCs w:val="24"/>
              </w:rPr>
              <w:t>н.г</w:t>
            </w:r>
            <w:proofErr w:type="spellEnd"/>
            <w:r w:rsidRPr="002F64E2">
              <w:rPr>
                <w:rStyle w:val="285pt"/>
                <w:b w:val="0"/>
                <w:bCs w:val="0"/>
                <w:color w:val="990000"/>
                <w:sz w:val="24"/>
                <w:szCs w:val="24"/>
              </w:rPr>
              <w:t xml:space="preserve">.), 1 гр. </w:t>
            </w:r>
            <w:proofErr w:type="spellStart"/>
            <w:r w:rsidRPr="002F64E2">
              <w:rPr>
                <w:rStyle w:val="285pt"/>
                <w:b w:val="0"/>
                <w:bCs w:val="0"/>
                <w:color w:val="990000"/>
                <w:sz w:val="24"/>
                <w:szCs w:val="24"/>
              </w:rPr>
              <w:t>зд</w:t>
            </w:r>
            <w:proofErr w:type="spellEnd"/>
            <w:r w:rsidRPr="002F64E2">
              <w:rPr>
                <w:rStyle w:val="285pt"/>
                <w:b w:val="0"/>
                <w:bCs w:val="0"/>
                <w:color w:val="990000"/>
                <w:sz w:val="24"/>
                <w:szCs w:val="24"/>
              </w:rPr>
              <w:t>. (</w:t>
            </w:r>
            <w:proofErr w:type="spellStart"/>
            <w:r w:rsidRPr="002F64E2">
              <w:rPr>
                <w:rStyle w:val="285pt"/>
                <w:b w:val="0"/>
                <w:bCs w:val="0"/>
                <w:color w:val="990000"/>
                <w:sz w:val="24"/>
                <w:szCs w:val="24"/>
              </w:rPr>
              <w:t>к.г</w:t>
            </w:r>
            <w:proofErr w:type="spellEnd"/>
            <w:r w:rsidRPr="002F64E2">
              <w:rPr>
                <w:rStyle w:val="285pt"/>
                <w:b w:val="0"/>
                <w:bCs w:val="0"/>
                <w:color w:val="990000"/>
                <w:sz w:val="24"/>
                <w:szCs w:val="24"/>
              </w:rPr>
              <w:t>.)</w:t>
            </w:r>
          </w:p>
          <w:p w:rsidR="001B79A5" w:rsidRPr="002F64E2" w:rsidRDefault="002F64E2">
            <w:pPr>
              <w:pStyle w:val="20"/>
              <w:shd w:val="clear" w:color="auto" w:fill="auto"/>
              <w:spacing w:line="218" w:lineRule="exact"/>
              <w:jc w:val="left"/>
              <w:rPr>
                <w:rStyle w:val="285pt"/>
                <w:b w:val="0"/>
                <w:sz w:val="24"/>
                <w:szCs w:val="24"/>
              </w:rPr>
            </w:pPr>
            <w:r w:rsidRPr="002F64E2">
              <w:rPr>
                <w:rStyle w:val="285pt"/>
                <w:b w:val="0"/>
                <w:sz w:val="24"/>
                <w:szCs w:val="24"/>
              </w:rPr>
              <w:t>Соответствие антропометрических показателей возрастной норме</w:t>
            </w:r>
          </w:p>
          <w:p w:rsidR="001B79A5" w:rsidRPr="002F64E2" w:rsidRDefault="002F64E2">
            <w:pPr>
              <w:pStyle w:val="20"/>
              <w:shd w:val="clear" w:color="auto" w:fill="auto"/>
              <w:spacing w:line="218" w:lineRule="exact"/>
              <w:jc w:val="left"/>
              <w:rPr>
                <w:b w:val="0"/>
                <w:color w:val="990000"/>
              </w:rPr>
            </w:pPr>
            <w:r w:rsidRPr="002F64E2">
              <w:rPr>
                <w:b w:val="0"/>
                <w:bCs w:val="0"/>
                <w:i w:val="0"/>
                <w:iCs w:val="0"/>
                <w:color w:val="990000"/>
                <w:sz w:val="24"/>
                <w:szCs w:val="24"/>
                <w:shd w:val="clear" w:color="auto" w:fill="FFFFFF"/>
                <w:lang w:eastAsia="ru-RU" w:bidi="ru-RU"/>
              </w:rPr>
              <w:t>соответствуют норме (</w:t>
            </w:r>
            <w:proofErr w:type="spellStart"/>
            <w:r w:rsidRPr="002F64E2">
              <w:rPr>
                <w:b w:val="0"/>
                <w:bCs w:val="0"/>
                <w:i w:val="0"/>
                <w:iCs w:val="0"/>
                <w:color w:val="990000"/>
                <w:sz w:val="24"/>
                <w:szCs w:val="24"/>
                <w:shd w:val="clear" w:color="auto" w:fill="FFFFFF"/>
                <w:lang w:eastAsia="ru-RU" w:bidi="ru-RU"/>
              </w:rPr>
              <w:t>н.г</w:t>
            </w:r>
            <w:proofErr w:type="spellEnd"/>
            <w:r w:rsidRPr="002F64E2">
              <w:rPr>
                <w:b w:val="0"/>
                <w:bCs w:val="0"/>
                <w:i w:val="0"/>
                <w:iCs w:val="0"/>
                <w:color w:val="990000"/>
                <w:sz w:val="24"/>
                <w:szCs w:val="24"/>
                <w:shd w:val="clear" w:color="auto" w:fill="FFFFFF"/>
                <w:lang w:eastAsia="ru-RU" w:bidi="ru-RU"/>
              </w:rPr>
              <w:t>.), соответствуют (</w:t>
            </w:r>
            <w:proofErr w:type="spellStart"/>
            <w:r w:rsidRPr="002F64E2">
              <w:rPr>
                <w:b w:val="0"/>
                <w:bCs w:val="0"/>
                <w:i w:val="0"/>
                <w:iCs w:val="0"/>
                <w:color w:val="990000"/>
                <w:sz w:val="24"/>
                <w:szCs w:val="24"/>
                <w:shd w:val="clear" w:color="auto" w:fill="FFFFFF"/>
                <w:lang w:eastAsia="ru-RU" w:bidi="ru-RU"/>
              </w:rPr>
              <w:t>к.г</w:t>
            </w:r>
            <w:proofErr w:type="spellEnd"/>
            <w:r w:rsidRPr="002F64E2">
              <w:rPr>
                <w:b w:val="0"/>
                <w:bCs w:val="0"/>
                <w:i w:val="0"/>
                <w:iCs w:val="0"/>
                <w:color w:val="990000"/>
                <w:sz w:val="24"/>
                <w:szCs w:val="24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Pr="002F64E2" w:rsidRDefault="002F64E2">
            <w:pPr>
              <w:pStyle w:val="20"/>
              <w:shd w:val="clear" w:color="auto" w:fill="auto"/>
              <w:spacing w:line="221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2F64E2">
              <w:rPr>
                <w:rStyle w:val="285pt0"/>
                <w:b w:val="0"/>
                <w:i/>
                <w:sz w:val="24"/>
                <w:szCs w:val="24"/>
              </w:rPr>
              <w:t>Проявление эмоциональных состояний в движении</w:t>
            </w:r>
          </w:p>
          <w:p w:rsidR="001B79A5" w:rsidRPr="002F64E2" w:rsidRDefault="002F64E2">
            <w:pPr>
              <w:pStyle w:val="20"/>
              <w:shd w:val="clear" w:color="auto" w:fill="auto"/>
              <w:spacing w:line="221" w:lineRule="exact"/>
              <w:jc w:val="left"/>
              <w:rPr>
                <w:b w:val="0"/>
                <w:sz w:val="24"/>
                <w:szCs w:val="24"/>
              </w:rPr>
            </w:pPr>
            <w:r w:rsidRPr="002F64E2">
              <w:rPr>
                <w:b w:val="0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0A0A8E8" wp14:editId="6E7CAB7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322580</wp:posOffset>
                      </wp:positionV>
                      <wp:extent cx="2975610" cy="32385"/>
                      <wp:effectExtent l="0" t="0" r="0" b="0"/>
                      <wp:wrapNone/>
                      <wp:docPr id="2" name="Фигур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5040" cy="29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.6pt,24.3pt" to="240.8pt,26.55pt" ID="Фигура2" stroked="t" style="position:absolute;flip:x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  <w:r w:rsidRPr="002F64E2">
              <w:rPr>
                <w:rStyle w:val="285pt"/>
                <w:b w:val="0"/>
                <w:sz w:val="24"/>
                <w:szCs w:val="24"/>
              </w:rPr>
              <w:t>Признаки психомоторного благополучия преобладают над признаками пси</w:t>
            </w:r>
            <w:r w:rsidRPr="002F64E2">
              <w:rPr>
                <w:rStyle w:val="285pt"/>
                <w:b w:val="0"/>
                <w:sz w:val="24"/>
                <w:szCs w:val="24"/>
              </w:rPr>
              <w:softHyphen/>
              <w:t>хомоторного неблагополучия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Pr="002F64E2" w:rsidRDefault="002F64E2">
            <w:pPr>
              <w:pStyle w:val="20"/>
              <w:shd w:val="clear" w:color="auto" w:fill="auto"/>
              <w:spacing w:line="221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2F64E2">
              <w:rPr>
                <w:rStyle w:val="285pt0"/>
                <w:b w:val="0"/>
                <w:i/>
                <w:sz w:val="24"/>
                <w:szCs w:val="24"/>
              </w:rPr>
              <w:t>Развитие движений</w:t>
            </w:r>
          </w:p>
          <w:p w:rsidR="001B79A5" w:rsidRPr="002F64E2" w:rsidRDefault="002F64E2">
            <w:pPr>
              <w:pStyle w:val="20"/>
              <w:shd w:val="clear" w:color="auto" w:fill="auto"/>
              <w:spacing w:line="221" w:lineRule="exact"/>
              <w:jc w:val="left"/>
              <w:rPr>
                <w:rStyle w:val="285pt0"/>
                <w:b w:val="0"/>
                <w:sz w:val="24"/>
                <w:szCs w:val="24"/>
              </w:rPr>
            </w:pPr>
            <w:r w:rsidRPr="002F64E2">
              <w:rPr>
                <w:rStyle w:val="285pt"/>
                <w:b w:val="0"/>
                <w:sz w:val="24"/>
                <w:szCs w:val="24"/>
              </w:rPr>
              <w:t>Перекладывание двумя пальцами по одному предмету из группы мелких вещей (бусинок, спичек) в коробку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Pr="002F64E2" w:rsidRDefault="002F64E2">
            <w:pPr>
              <w:pStyle w:val="20"/>
              <w:shd w:val="clear" w:color="auto" w:fill="auto"/>
              <w:spacing w:line="221" w:lineRule="exact"/>
              <w:jc w:val="left"/>
              <w:rPr>
                <w:rStyle w:val="285pt0"/>
                <w:b w:val="0"/>
                <w:sz w:val="24"/>
                <w:szCs w:val="24"/>
              </w:rPr>
            </w:pPr>
            <w:r w:rsidRPr="002F64E2">
              <w:rPr>
                <w:rStyle w:val="285pt"/>
                <w:b w:val="0"/>
                <w:sz w:val="24"/>
                <w:szCs w:val="24"/>
              </w:rPr>
              <w:t xml:space="preserve">Сохранение статического </w:t>
            </w:r>
            <w:proofErr w:type="gramStart"/>
            <w:r w:rsidRPr="002F64E2">
              <w:rPr>
                <w:rStyle w:val="285pt"/>
                <w:b w:val="0"/>
                <w:sz w:val="24"/>
                <w:szCs w:val="24"/>
              </w:rPr>
              <w:t>равновесия</w:t>
            </w:r>
            <w:proofErr w:type="gramEnd"/>
            <w:r w:rsidRPr="002F64E2">
              <w:rPr>
                <w:rStyle w:val="285pt"/>
                <w:b w:val="0"/>
                <w:sz w:val="24"/>
                <w:szCs w:val="24"/>
              </w:rPr>
              <w:t xml:space="preserve"> стоя на линии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с</w:t>
            </w: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Pr="002F64E2" w:rsidRDefault="002F64E2">
            <w:pPr>
              <w:pStyle w:val="20"/>
              <w:shd w:val="clear" w:color="auto" w:fill="auto"/>
              <w:spacing w:line="221" w:lineRule="exact"/>
              <w:jc w:val="left"/>
              <w:rPr>
                <w:rStyle w:val="285pt"/>
                <w:b w:val="0"/>
                <w:sz w:val="24"/>
                <w:szCs w:val="24"/>
              </w:rPr>
            </w:pPr>
            <w:r w:rsidRPr="002F64E2">
              <w:rPr>
                <w:rStyle w:val="285pt"/>
                <w:b w:val="0"/>
                <w:sz w:val="24"/>
                <w:szCs w:val="24"/>
              </w:rPr>
              <w:t>Бег с преодолением препятствий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с</w:t>
            </w: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Pr="002F64E2" w:rsidRDefault="002F64E2">
            <w:pPr>
              <w:pStyle w:val="20"/>
              <w:shd w:val="clear" w:color="auto" w:fill="auto"/>
              <w:spacing w:line="221" w:lineRule="exact"/>
              <w:jc w:val="left"/>
              <w:rPr>
                <w:rStyle w:val="285pt"/>
                <w:b w:val="0"/>
                <w:sz w:val="24"/>
                <w:szCs w:val="24"/>
              </w:rPr>
            </w:pPr>
            <w:r w:rsidRPr="002F64E2">
              <w:rPr>
                <w:rStyle w:val="285pt"/>
                <w:b w:val="0"/>
                <w:sz w:val="24"/>
                <w:szCs w:val="24"/>
              </w:rPr>
              <w:t>Подбрасывание и ловля мяча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Pr="002F64E2" w:rsidRDefault="002F64E2">
            <w:pPr>
              <w:pStyle w:val="20"/>
              <w:shd w:val="clear" w:color="auto" w:fill="auto"/>
              <w:spacing w:line="221" w:lineRule="exact"/>
              <w:jc w:val="left"/>
              <w:rPr>
                <w:rStyle w:val="285pt"/>
                <w:b w:val="0"/>
                <w:sz w:val="24"/>
                <w:szCs w:val="24"/>
              </w:rPr>
            </w:pPr>
            <w:r w:rsidRPr="002F64E2">
              <w:rPr>
                <w:rStyle w:val="285pt"/>
                <w:b w:val="0"/>
                <w:sz w:val="24"/>
                <w:szCs w:val="24"/>
              </w:rPr>
              <w:t>Прыжок в длину с места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  <w:r>
              <w:rPr>
                <w:color w:val="990000"/>
                <w:sz w:val="24"/>
                <w:szCs w:val="24"/>
              </w:rPr>
              <w:t>с</w:t>
            </w: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rPr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10914" w:type="dxa"/>
            <w:gridSpan w:val="7"/>
            <w:shd w:val="clear" w:color="auto" w:fill="auto"/>
            <w:tcMar>
              <w:left w:w="93" w:type="dxa"/>
            </w:tcMar>
            <w:vAlign w:val="bottom"/>
          </w:tcPr>
          <w:p w:rsidR="001B79A5" w:rsidRDefault="001B79A5">
            <w:pPr>
              <w:pStyle w:val="20"/>
              <w:shd w:val="clear" w:color="auto" w:fill="auto"/>
              <w:spacing w:line="221" w:lineRule="exact"/>
              <w:jc w:val="left"/>
              <w:rPr>
                <w:rStyle w:val="285pt0"/>
                <w:sz w:val="24"/>
                <w:szCs w:val="24"/>
              </w:rPr>
            </w:pPr>
          </w:p>
          <w:p w:rsidR="001B79A5" w:rsidRDefault="002F64E2">
            <w:pPr>
              <w:pStyle w:val="20"/>
              <w:shd w:val="clear" w:color="auto" w:fill="auto"/>
              <w:spacing w:line="221" w:lineRule="exact"/>
              <w:jc w:val="center"/>
              <w:rPr>
                <w:rStyle w:val="285pt0"/>
                <w:i/>
                <w:sz w:val="24"/>
                <w:szCs w:val="24"/>
              </w:rPr>
            </w:pPr>
            <w:r>
              <w:rPr>
                <w:rStyle w:val="285pt0"/>
                <w:i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вступить в общение со знакомыми взрослыми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Избирательно и устойчиво взаимодействует со знакомыми детьми (входит в разнообразные объединения детей по интересам)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Чувствует настроение близких взрослых и сверстников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оказать эмоциональную поддержку и помощь в случаях затруднения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Регулирует свое поведение на основе усвоенных норм и правил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Имеет представление о себе и своих возможностях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Имеет представление о культурных нормах поведения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10914" w:type="dxa"/>
            <w:gridSpan w:val="7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Имеет представление о живой и неживой природе, рукотворном мире,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городе и стране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Задает вопросы, экспериментирует, устанавливает причинно-следственные связи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Раскладывает по величине 10 и более предметов одинаковой формы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объединять предметы на основе общих понятий (одежда, обувь, 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суда, транспорт и др.)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запомнить в ситуации дидактической игры 6—7 названий предметов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Использует незаконченную фигурку как деталь сюжетной композиции (в конструировании, рисовании, аппликации)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самостоятельно реализовывать собственные замыслы в игре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Реализует замыслы в конструировании и других продуктивных видах дея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Использует наглядные модели и символические средства (планы, схемы, цвета) для познания окружающего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Осуществляет деятельность по образцам и правилам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работать в едином темпе и ритме с другими детьми в группе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н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10914" w:type="dxa"/>
            <w:gridSpan w:val="7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произносит все звуки родного языка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 выделять звуки в слове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Высказывается простыми распространенными предложениями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Грамматически правильно строит сложные предложения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 связный рассказ по сюжетной картинке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н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диалоге инициативно высказывается, умеет привлечь внимание своими высказываниями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Использует обобщающие слова, синонимы, антонимы, сравнения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</w:tr>
      <w:tr w:rsidR="001B79A5">
        <w:tc>
          <w:tcPr>
            <w:tcW w:w="10914" w:type="dxa"/>
            <w:gridSpan w:val="7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 с литературными произведениями (называет 5 и более произведений)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сочинить сказку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bottom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Создает индивидуальные художественные образы адекватными выразитель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ными средствами (цвет, композиция, форма, ритм и т.д.) в разных видах изо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бразительной деятельности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B79A5">
        <w:tc>
          <w:tcPr>
            <w:tcW w:w="7512" w:type="dxa"/>
            <w:shd w:val="clear" w:color="auto" w:fill="auto"/>
            <w:tcMar>
              <w:left w:w="93" w:type="dxa"/>
            </w:tcMar>
            <w:vAlign w:val="center"/>
          </w:tcPr>
          <w:p w:rsidR="001B79A5" w:rsidRDefault="002F64E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 воспринимает музыку; правильно определяет ее настроение, слышит яркие средства музыкальной выразительности, динамику развития музыкального образа; может рассказать о возможном содержании пьесы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1B79A5" w:rsidRDefault="002F6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99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93" w:type="dxa"/>
            </w:tcMar>
          </w:tcPr>
          <w:p w:rsidR="001B79A5" w:rsidRDefault="001B7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B79A5" w:rsidRDefault="002F64E2">
      <w:pPr>
        <w:ind w:hanging="709"/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Выводы, рекомендации:</w:t>
      </w:r>
    </w:p>
    <w:p w:rsidR="002F64E2" w:rsidRDefault="002F64E2" w:rsidP="002F64E2">
      <w:pPr>
        <w:ind w:hanging="709"/>
        <w:jc w:val="both"/>
        <w:rPr>
          <w:color w:val="auto"/>
        </w:rPr>
      </w:pPr>
      <w:r w:rsidRPr="002F64E2">
        <w:rPr>
          <w:rFonts w:ascii="Times New Roman" w:eastAsia="Calibri" w:hAnsi="Times New Roman" w:cs="Times New Roman"/>
          <w:i/>
          <w:color w:val="auto"/>
          <w:sz w:val="28"/>
          <w:szCs w:val="28"/>
        </w:rPr>
        <w:t>На начало учебного года</w:t>
      </w:r>
      <w:r w:rsidRPr="002F64E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2F64E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ребёнок имеет средний уровень развития,</w:t>
      </w:r>
      <w:r w:rsidRPr="002F64E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который отражает состояние нормы развития и не требует проведения дальнейшей специальной диагностической работы.</w:t>
      </w:r>
    </w:p>
    <w:p w:rsidR="001B79A5" w:rsidRPr="002F64E2" w:rsidRDefault="002F64E2" w:rsidP="002F64E2">
      <w:pPr>
        <w:ind w:hanging="709"/>
        <w:jc w:val="both"/>
        <w:rPr>
          <w:color w:val="auto"/>
        </w:rPr>
      </w:pPr>
      <w:r w:rsidRPr="002F64E2">
        <w:rPr>
          <w:rFonts w:ascii="Times New Roman" w:eastAsia="Calibri" w:hAnsi="Times New Roman" w:cs="Times New Roman"/>
          <w:i/>
          <w:color w:val="auto"/>
          <w:sz w:val="28"/>
          <w:szCs w:val="28"/>
        </w:rPr>
        <w:t>Рекомендовано:</w:t>
      </w:r>
      <w:r w:rsidRPr="002F64E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образовательную деятельность п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 соответствующим направлениям п</w:t>
      </w:r>
      <w:r w:rsidRPr="002F64E2">
        <w:rPr>
          <w:rFonts w:ascii="Times New Roman" w:eastAsia="Calibri" w:hAnsi="Times New Roman" w:cs="Times New Roman"/>
          <w:color w:val="auto"/>
          <w:sz w:val="28"/>
          <w:szCs w:val="28"/>
        </w:rPr>
        <w:t>рограммы выстраивать в соответствии с планом.</w:t>
      </w:r>
    </w:p>
    <w:p w:rsidR="001B79A5" w:rsidRPr="002F64E2" w:rsidRDefault="002F64E2" w:rsidP="002F64E2">
      <w:pPr>
        <w:ind w:hanging="709"/>
        <w:jc w:val="both"/>
        <w:rPr>
          <w:color w:val="auto"/>
        </w:rPr>
      </w:pPr>
      <w:r w:rsidRPr="002F64E2">
        <w:rPr>
          <w:rFonts w:ascii="Times New Roman" w:eastAsia="Calibri" w:hAnsi="Times New Roman" w:cs="Times New Roman"/>
          <w:i/>
          <w:color w:val="auto"/>
          <w:sz w:val="28"/>
          <w:szCs w:val="28"/>
        </w:rPr>
        <w:t>На конец учебного года</w:t>
      </w:r>
      <w:r w:rsidRPr="002F64E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2F64E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ребёнок имеет высокий уровень развития.</w:t>
      </w:r>
    </w:p>
    <w:p w:rsidR="001B79A5" w:rsidRPr="002F64E2" w:rsidRDefault="002F64E2" w:rsidP="002F64E2">
      <w:pPr>
        <w:ind w:hanging="709"/>
        <w:jc w:val="both"/>
        <w:rPr>
          <w:color w:val="auto"/>
        </w:rPr>
      </w:pPr>
      <w:r w:rsidRPr="002F64E2">
        <w:rPr>
          <w:rFonts w:ascii="Times New Roman" w:eastAsia="Calibri" w:hAnsi="Times New Roman" w:cs="Times New Roman"/>
          <w:i/>
          <w:color w:val="auto"/>
          <w:sz w:val="28"/>
          <w:szCs w:val="28"/>
        </w:rPr>
        <w:t>Рекомендовано:</w:t>
      </w:r>
      <w:r w:rsidRPr="002F64E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дополнительное педагогическое обследование </w:t>
      </w:r>
      <w:r w:rsidR="00CC6A5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следующем учебном году (подготовительный возраст) </w:t>
      </w:r>
      <w:bookmarkStart w:id="0" w:name="_GoBack"/>
      <w:bookmarkEnd w:id="0"/>
      <w:r w:rsidRPr="002F64E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для выявления специальных особенностей ребёнка (художественно-эстетическое развитие).</w:t>
      </w:r>
    </w:p>
    <w:p w:rsidR="001B79A5" w:rsidRDefault="001B79A5">
      <w:pPr>
        <w:spacing w:after="0" w:line="240" w:lineRule="auto"/>
        <w:jc w:val="center"/>
      </w:pPr>
    </w:p>
    <w:sectPr w:rsidR="001B79A5">
      <w:pgSz w:w="11906" w:h="16838"/>
      <w:pgMar w:top="284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A5"/>
    <w:rsid w:val="001B79A5"/>
    <w:rsid w:val="002F64E2"/>
    <w:rsid w:val="00C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B6667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5pt">
    <w:name w:val="Основной текст (2) + 8;5 pt;Не полужирный;Не курсив"/>
    <w:basedOn w:val="2"/>
    <w:qFormat/>
    <w:rsid w:val="00B66678"/>
    <w:rPr>
      <w:rFonts w:ascii="Times New Roman" w:eastAsia="Times New Roman" w:hAnsi="Times New Roman" w:cs="Times New Roman"/>
      <w:i/>
      <w:iCs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Не полужирный"/>
    <w:basedOn w:val="2"/>
    <w:qFormat/>
    <w:rsid w:val="00B66678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B66678"/>
    <w:pPr>
      <w:widowControl w:val="0"/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styleId="a8">
    <w:name w:val="Table Grid"/>
    <w:basedOn w:val="a1"/>
    <w:uiPriority w:val="59"/>
    <w:rsid w:val="00B66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B6667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5pt">
    <w:name w:val="Основной текст (2) + 8;5 pt;Не полужирный;Не курсив"/>
    <w:basedOn w:val="2"/>
    <w:qFormat/>
    <w:rsid w:val="00B66678"/>
    <w:rPr>
      <w:rFonts w:ascii="Times New Roman" w:eastAsia="Times New Roman" w:hAnsi="Times New Roman" w:cs="Times New Roman"/>
      <w:i/>
      <w:iCs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Не полужирный"/>
    <w:basedOn w:val="2"/>
    <w:qFormat/>
    <w:rsid w:val="00B66678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B66678"/>
    <w:pPr>
      <w:widowControl w:val="0"/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styleId="a8">
    <w:name w:val="Table Grid"/>
    <w:basedOn w:val="a1"/>
    <w:uiPriority w:val="59"/>
    <w:rsid w:val="00B66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627</Words>
  <Characters>3578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17</cp:revision>
  <cp:lastPrinted>2017-10-27T07:57:00Z</cp:lastPrinted>
  <dcterms:created xsi:type="dcterms:W3CDTF">2016-11-02T09:05:00Z</dcterms:created>
  <dcterms:modified xsi:type="dcterms:W3CDTF">2022-09-21T17:52:00Z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